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保定市生态环境局</w:t>
      </w:r>
    </w:p>
    <w:p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召开全市生态环境系统“以案明纪”警示教育大会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4月9日上午，保定市生态环境局召开全市生态环境系统“以案明纪”警示教育大会。会议由局党组成员、副局长陈建起主持。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大会在市局设主会场、各县（区）生态环境分局设分会场。市局领导班子、各县（区）生态环境分局中层（含站、所负责人、中队长）党员干部、局机关全体、局属单位负责人，共计750余人参会。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647440" cy="1732280"/>
            <wp:effectExtent l="0" t="0" r="10160" b="1270"/>
            <wp:docPr id="2" name="图片 2" descr="4.09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.09 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40" w:firstLineChars="7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警示教育大会主会场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15360" cy="1768475"/>
            <wp:effectExtent l="0" t="0" r="8890" b="3175"/>
            <wp:docPr id="12" name="图片 12" descr="4.09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.09 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600" w:firstLineChars="5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局党组成员、副局长陈建起主持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会的主要目的：通过观看警示教育片，剖析典型案件，以案说法、以案明纪，教育全市生态环境系统各级领导干部警钟长鸣、管好自己、带好队伍、扎实工作，努力打造“信念过硬、政治过硬、责任过硬、能力过硬、作风过硬”的生态环保铁军，以更加扎实的工作推动生态环境工作持续向上向好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48710" cy="2216785"/>
            <wp:effectExtent l="0" t="0" r="8890" b="12065"/>
            <wp:docPr id="4" name="图片 4" descr="4.09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09 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会观看了警示教育专题片；市局党组成员、驻局纪检组李砚明组长通报了上级查办的典型案例，并结合警示教育片和通报的典型案例，对下一步加强作风纪律建设提出了明确具体的要求；局党组成员、副局长李培元结合执法过程中存在的典型问题，以及如何强化依法依规执法、增强执法能力素质进行了讲话。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618105" cy="3708400"/>
            <wp:effectExtent l="0" t="0" r="6350" b="10795"/>
            <wp:docPr id="3" name="图片 3" descr="4.09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.09 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810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80" w:firstLineChars="4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局党组成员、驻局纪检组组长李砚明讲话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最后局党组书记、局长肖宝元做了重要指示。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48075" cy="2863850"/>
            <wp:effectExtent l="0" t="0" r="9525" b="12700"/>
            <wp:docPr id="10" name="图片 10" descr="4.09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09 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2240" w:firstLineChars="7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局党组书记、局长肖宝元讲话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肖局长指出：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val="en-US" w:eastAsia="zh-CN"/>
        </w:rPr>
        <w:t>要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</w:rPr>
        <w:t>以案为鉴，警钟长鸣，廉洁自律必须牢记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eastAsia="zh-CN"/>
        </w:rPr>
        <w:t>于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</w:rPr>
        <w:t>心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习近平总书记强调，“理想信念的动摇，是最危险的动摇，理想信念的滑坡，是最危险的滑坡”。古人说“良田万顷日食三餐，广厦千间夜眠一榻”，小节不拘、终累大德。全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市生态环境系统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广大党员干部特别是领导干部，要通过反面典型案例来汲取教训、举一反三、对照检查。要从这些案例中把自己摆进去，从灵魂深处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认真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反思，从日常行为查找不足，从不足之处明确努力的方向，从落马官员中途陨落、锒铛入狱的人生轨迹中，见微知著、防微杜渐，倍加珍惜政治生命、人生自由、工作岗位和家庭幸福，兢兢业业做事、干干净净做人。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val="en-US" w:eastAsia="zh-CN"/>
        </w:rPr>
        <w:t>要认清形势，落实责任，要始终紧绷防腐之弦。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近年来，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局党组始终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坚决贯彻落实中央和省、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关于党风廉政建设的各项部署要求，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全面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从严治党主体责任有效落实，干部教育监督管理扎实推进，各项制度规定更加完善，各方面工作进一步规范，一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些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群众反映强烈的突出问题和作风顽疾得到有效解决，党风政风持续向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上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向好。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全市生态环境系统广大党员干部要持续强化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廉政风险防控意识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、严查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顶风违纪问题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、加强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抓作风建设的力度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决心不变、力度不减、尺度不松，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保持高压态势，助力生态环境事业。</w:t>
      </w:r>
      <w:r>
        <w:rPr>
          <w:rFonts w:hint="eastAsia" w:ascii="楷体" w:hAnsi="楷体" w:eastAsia="楷体" w:cs="楷体"/>
          <w:b w:val="0"/>
          <w:bCs/>
          <w:color w:val="000000"/>
          <w:sz w:val="32"/>
          <w:szCs w:val="32"/>
          <w:lang w:eastAsia="zh-CN"/>
        </w:rPr>
        <w:t>要强化教育，恪守底线，要始终筑牢拒腐防变思想防线。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要坚定理想信念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要保持敬畏之心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要强化自律意识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要严肃执纪问责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要牢记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职责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使命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严肃查处政治不过硬、履职不担当、搞形式走过场、庸懒散慢、落实不力等问题，严肃查处失职渎职、不作为乱作为、吃拿卡要和严重损害群众利益的不良行为，发现一起、查处一起，绝不姑息迁就，着力营造风清气正的良好政治生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会议要求：全市生态环境系统广大党员干部，要严格要求、严格管理、严格监督，真正做到自重、自省、自警，更要以此次“以案明纪”警示教育大会为契机，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坚持拒腐防变警钟长鸣，坚持反腐倡廉常抓不懈，奋发进取，以党风廉政建设和反腐败工作的新成效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推动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>生态环境事业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发展不断迈上新台阶、实现新突破。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lang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672269"/>
    <w:rsid w:val="11A960DD"/>
    <w:rsid w:val="29127015"/>
    <w:rsid w:val="3F366A96"/>
    <w:rsid w:val="4C1931F4"/>
    <w:rsid w:val="53C25DC6"/>
    <w:rsid w:val="58DA2FB4"/>
    <w:rsid w:val="6A0C200C"/>
    <w:rsid w:val="6F0D0A07"/>
    <w:rsid w:val="78035B4E"/>
    <w:rsid w:val="7E4F6BEC"/>
    <w:rsid w:val="7EFA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2019-04-09T09:09:09Z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