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hint="eastAsia" w:ascii="黑体" w:hAnsi="宋体" w:eastAsia="黑体"/>
          <w:b/>
          <w:sz w:val="52"/>
          <w:lang w:eastAsia="zh-CN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  <w:lang w:eastAsia="zh-CN"/>
        </w:rPr>
        <w:t>市</w:t>
      </w:r>
      <w:r>
        <w:rPr>
          <w:rFonts w:hint="eastAsia" w:ascii="黑体" w:hAnsi="宋体" w:eastAsia="黑体"/>
          <w:b/>
          <w:sz w:val="52"/>
        </w:rPr>
        <w:t>重点</w:t>
      </w:r>
      <w:r>
        <w:rPr>
          <w:rFonts w:hint="eastAsia" w:ascii="黑体" w:hAnsi="宋体" w:eastAsia="黑体"/>
          <w:b/>
          <w:sz w:val="52"/>
          <w:lang w:eastAsia="zh-CN"/>
        </w:rPr>
        <w:t>排污单位</w:t>
      </w: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</w:rPr>
        <w:t>监督性监测</w:t>
      </w:r>
      <w:r>
        <w:rPr>
          <w:rFonts w:hint="eastAsia" w:ascii="黑体" w:hAnsi="宋体" w:eastAsia="黑体"/>
          <w:b/>
          <w:sz w:val="52"/>
          <w:lang w:eastAsia="zh-CN"/>
        </w:rPr>
        <w:t>月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10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月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20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10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编制单位：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一、监测名单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：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一）重点排污单位监督性监测情况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全市重点排污单位共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896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157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89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896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占全年的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9.9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%。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1-10月共监测246家，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占全年的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27.4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其中废水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（不含污水处理厂）共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556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107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556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10.1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298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44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298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9.1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噪声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土壤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14.7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其他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3.0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numPr>
          <w:ilvl w:val="0"/>
          <w:numId w:val="1"/>
        </w:numPr>
        <w:ind w:firstLine="645"/>
        <w:rPr>
          <w:rFonts w:hint="eastAsia" w:ascii="仿宋_GB2312" w:hAnsi="宋体" w:eastAsia="仿宋_GB2312"/>
          <w:b w:val="0"/>
          <w:bCs/>
          <w:sz w:val="28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lang w:eastAsia="zh-CN"/>
        </w:rPr>
        <w:t>本月其他排污单位监督性监测情况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b w:val="0"/>
          <w:bCs/>
          <w:sz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lang w:val="en-US" w:eastAsia="zh-CN"/>
        </w:rPr>
        <w:t xml:space="preserve">    </w:t>
      </w:r>
      <w:r>
        <w:rPr>
          <w:rFonts w:hint="eastAsia" w:eastAsia="仿宋_GB2312"/>
          <w:b w:val="0"/>
          <w:bCs/>
          <w:sz w:val="28"/>
          <w:szCs w:val="28"/>
          <w:highlight w:val="none"/>
          <w:lang w:eastAsia="zh-CN"/>
        </w:rPr>
        <w:t>本月对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重点排污单位名录之外的排污单位开展了监督性监测，其中涉及废气共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；涉及废水共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；涉及土壤共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；涉及噪声共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；涉及其他项目共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。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</w:t>
      </w:r>
      <w:r>
        <w:rPr>
          <w:rFonts w:hint="eastAsia" w:ascii="仿宋_GB2312" w:hAnsi="宋体" w:eastAsia="仿宋_GB2312"/>
          <w:b/>
          <w:sz w:val="28"/>
          <w:lang w:eastAsia="zh-CN"/>
        </w:rPr>
        <w:t>排污单位</w:t>
      </w:r>
      <w:r>
        <w:rPr>
          <w:rFonts w:hint="eastAsia" w:ascii="仿宋_GB2312" w:hAnsi="宋体" w:eastAsia="仿宋_GB2312"/>
          <w:b/>
          <w:sz w:val="28"/>
        </w:rPr>
        <w:t>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lang w:eastAsia="zh-CN"/>
        </w:rPr>
        <w:t>月</w:t>
      </w:r>
      <w:r>
        <w:rPr>
          <w:rFonts w:hint="eastAsia" w:ascii="仿宋_GB2312" w:hAnsi="宋体" w:eastAsia="仿宋_GB2312"/>
          <w:sz w:val="28"/>
        </w:rPr>
        <w:t>，我</w:t>
      </w:r>
      <w:r>
        <w:rPr>
          <w:rFonts w:hint="eastAsia" w:ascii="仿宋_GB2312" w:hAnsi="宋体" w:eastAsia="仿宋_GB2312"/>
          <w:sz w:val="28"/>
          <w:lang w:eastAsia="zh-CN"/>
        </w:rPr>
        <w:t>市重点排污单位共超标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其中废水重点排污单位超标共计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废气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污水处理厂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噪声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土壤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其他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其他排污单位超标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三、复测排污单位情况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本月复测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1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10月重点排污单位监测情况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813"/>
        <w:gridCol w:w="937"/>
        <w:gridCol w:w="1138"/>
        <w:gridCol w:w="800"/>
        <w:gridCol w:w="950"/>
        <w:gridCol w:w="850"/>
        <w:gridCol w:w="712"/>
        <w:gridCol w:w="950"/>
        <w:gridCol w:w="863"/>
        <w:gridCol w:w="750"/>
        <w:gridCol w:w="937"/>
        <w:gridCol w:w="888"/>
        <w:gridCol w:w="725"/>
        <w:gridCol w:w="1112"/>
        <w:gridCol w:w="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重点排污单位数量</w:t>
            </w:r>
          </w:p>
        </w:tc>
        <w:tc>
          <w:tcPr>
            <w:tcW w:w="93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水环境重点排污单位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（不含污水处理厂）</w:t>
            </w:r>
          </w:p>
        </w:tc>
        <w:tc>
          <w:tcPr>
            <w:tcW w:w="84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气环境重点排污单位</w:t>
            </w:r>
          </w:p>
        </w:tc>
        <w:tc>
          <w:tcPr>
            <w:tcW w:w="81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污水处理厂</w:t>
            </w:r>
          </w:p>
        </w:tc>
        <w:tc>
          <w:tcPr>
            <w:tcW w:w="8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土壤环境重点排污单位</w:t>
            </w:r>
          </w:p>
        </w:tc>
        <w:tc>
          <w:tcPr>
            <w:tcW w:w="89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其他重点排污单位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896</w:t>
            </w:r>
          </w:p>
        </w:tc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556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298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2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1-9月重点排污单位监测情况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813"/>
        <w:gridCol w:w="937"/>
        <w:gridCol w:w="1138"/>
        <w:gridCol w:w="800"/>
        <w:gridCol w:w="950"/>
        <w:gridCol w:w="850"/>
        <w:gridCol w:w="712"/>
        <w:gridCol w:w="950"/>
        <w:gridCol w:w="863"/>
        <w:gridCol w:w="750"/>
        <w:gridCol w:w="937"/>
        <w:gridCol w:w="888"/>
        <w:gridCol w:w="725"/>
        <w:gridCol w:w="1112"/>
        <w:gridCol w:w="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重点排污单位数量</w:t>
            </w:r>
          </w:p>
        </w:tc>
        <w:tc>
          <w:tcPr>
            <w:tcW w:w="93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水环境重点排污单位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（不含污水处理厂）</w:t>
            </w:r>
          </w:p>
        </w:tc>
        <w:tc>
          <w:tcPr>
            <w:tcW w:w="84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气环境重点排污单位</w:t>
            </w:r>
          </w:p>
        </w:tc>
        <w:tc>
          <w:tcPr>
            <w:tcW w:w="81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污水处理厂</w:t>
            </w:r>
          </w:p>
        </w:tc>
        <w:tc>
          <w:tcPr>
            <w:tcW w:w="8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土壤环境重点排污单位</w:t>
            </w:r>
          </w:p>
        </w:tc>
        <w:tc>
          <w:tcPr>
            <w:tcW w:w="89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其他重点排污单位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1-9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1-9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1-9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1-9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1-9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896</w:t>
            </w:r>
          </w:p>
        </w:tc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556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107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298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：监督性监测</w:t>
      </w:r>
      <w:r>
        <w:rPr>
          <w:rFonts w:hint="eastAsia" w:ascii="仿宋_GB2312" w:hAnsi="宋体" w:eastAsia="仿宋_GB2312"/>
          <w:sz w:val="28"/>
          <w:lang w:eastAsia="zh-CN"/>
        </w:rPr>
        <w:t>数据表（分为（废水（不含污水处理厂）、废气、污水处理厂、噪声、土壤、其他），以下项目为必填项目，可以加其他内容。（电子版请发</w:t>
      </w:r>
      <w:r>
        <w:rPr>
          <w:rFonts w:hint="eastAsia" w:ascii="仿宋_GB2312" w:hAnsi="宋体" w:eastAsia="仿宋_GB2312"/>
          <w:sz w:val="28"/>
          <w:lang w:val="en-US" w:eastAsia="zh-CN"/>
        </w:rPr>
        <w:t>Excel工作表</w:t>
      </w:r>
      <w:r>
        <w:rPr>
          <w:rFonts w:hint="eastAsia" w:ascii="仿宋_GB2312" w:hAnsi="宋体" w:eastAsia="仿宋_GB2312"/>
          <w:sz w:val="28"/>
          <w:lang w:eastAsia="zh-CN"/>
        </w:rPr>
        <w:t>）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lang w:eastAsia="zh-CN"/>
        </w:rPr>
        <w:t>月废水重点排污单位监督性监测结果</w:t>
      </w:r>
    </w:p>
    <w:tbl>
      <w:tblPr>
        <w:tblStyle w:val="6"/>
        <w:tblpPr w:leftFromText="180" w:rightFromText="180" w:vertAnchor="text" w:horzAnchor="page" w:tblpXSpec="center" w:tblpY="580"/>
        <w:tblOverlap w:val="never"/>
        <w:tblW w:w="1545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2356"/>
        <w:gridCol w:w="2356"/>
        <w:gridCol w:w="853"/>
        <w:gridCol w:w="780"/>
        <w:gridCol w:w="804"/>
        <w:gridCol w:w="719"/>
        <w:gridCol w:w="1231"/>
        <w:gridCol w:w="804"/>
        <w:gridCol w:w="743"/>
        <w:gridCol w:w="487"/>
        <w:gridCol w:w="487"/>
        <w:gridCol w:w="569"/>
        <w:gridCol w:w="5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康健涞水食品有限公司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屠宰及肉类加工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康健涞水食品有限公司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屠宰及肉类加工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康健涞水食品有限公司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屠宰及肉类加工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0.109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康健涞水食品有限公司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屠宰及肉类加工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康健涞水食品有限公司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屠宰及肉类加工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7.51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6.0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康健涞水食品有限公司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屠宰及肉类加工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涞水县燕南精细化工有限公司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化学试剂和助剂制造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涞水县燕南精细化工有限公司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化学试剂和助剂制造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0.075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涞水县燕南精细化工有限公司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化学试剂和助剂制造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涞水县燕南精细化工有限公司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化学试剂和助剂制造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氟化物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2.69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保定金羽润纺织印染服饰有限公司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保定金羽润纺织印染服饰有限公司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保定金羽润纺织印染服饰有限公司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8.19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保定金羽润纺织印染服饰有限公司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保定金羽润纺织印染服饰有限公司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0.576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保定金羽润纺织印染服饰有限公司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高阳县广汇纺织印染有限公司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高阳县广汇纺织印染有限公司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0.331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高阳县广汇纺织印染有限公司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0.76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高阳县广汇纺织印染有限公司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高阳县广汇纺织印染有限公司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8.10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高阳县广汇纺织印染有限公司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高阳县海天染织有限公司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高阳县海天染织有限公司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高阳县海天染织有限公司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高阳县海天染织有限公司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高阳县海天染织有限公司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高阳县海天染织有限公司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高阳县华阳毛纺染织有限公司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高阳县华阳毛纺染织有限公司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高阳县华阳毛纺染织有限公司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高阳县华阳毛纺染织有限公司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高阳县华阳毛纺染织有限公司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高阳县华阳毛纺染织有限公司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高阳县华阳纸业有限公司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高阳县华阳纸业有限公司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高阳县华阳纸业有限公司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高阳县华阳纸业有限公司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高阳县华阳纸业有限公司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高阳县华阳纸业有限公司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高阳县冀中染厂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高阳县冀中染厂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高阳县冀中染厂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高阳县冀中染厂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高阳县冀中染厂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高阳县冀中染厂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高阳县亮彩印花厂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高阳县亮彩印花厂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高阳县亮彩印花厂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高阳县亮彩印花厂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高阳县亮彩印花厂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高阳县亮彩印花厂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高阳县三鑫纺织印染有限公司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高阳县三鑫纺织印染有限公司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高阳县三鑫纺织印染有限公司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高阳县三鑫纺织印染有限公司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高阳县三鑫纺织印染有限公司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高阳县三鑫纺织印染有限公司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高阳县兴军毛纺织有限公司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高阳县兴军毛纺织有限公司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高阳县兴军毛纺织有限公司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高阳县兴军毛纺织有限公司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高阳县兴军毛纺织有限公司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高阳县兴军毛纺织有限公司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高阳县宇交水洗厂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高阳县宇交水洗厂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高阳县宇交水洗厂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高阳县宇交水洗厂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高阳县宇交水洗厂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高阳县宇交水洗厂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高阳县中兴染厂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高阳县中兴染厂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高阳县中兴染厂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高阳县中兴染厂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高阳县中兴染厂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高阳县中兴染厂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河北向宇纺织印染有限公司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河北向宇纺织印染有限公司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河北向宇纺织印染有限公司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河北向宇纺织印染有限公司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河北向宇纺织印染有限公司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河北向宇纺织印染有限公司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保定美雅纺织有限公司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保定美雅纺织有限公司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0.656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保定美雅纺织有限公司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保定美雅纺织有限公司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保定美雅纺织有限公司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保定美雅纺织有限公司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保定美雅纺织有限公司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蠡县恒祥洗毛厂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毛织造加工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5.68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蠡县恒祥洗毛厂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毛织造加工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蠡县恒祥洗毛厂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毛织造加工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蠡县恒祥洗毛厂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毛织造加工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蠡县恒祥洗毛厂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毛织造加工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蠡县恒祥洗毛厂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毛织造加工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蠡县恒祥洗毛厂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毛织造加工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北京圣水食品有限责任公司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北京圣水食品有限责任公司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全盐量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北京圣水食品有限责任公司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北京圣水食品有限责任公司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北京圣水食品有限责任公司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5;8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北京圣水食品有限责任公司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8.328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北京圣水食品有限责任公司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北京圣水食品有限责任公司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北京圣水食品有限责任公司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河北达辉饮料有限公司涿州分公司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18.3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河北达辉饮料有限公司涿州分公司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全盐量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河北达辉饮料有限公司涿州分公司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河北达辉饮料有限公司涿州分公司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河北达辉饮料有限公司涿州分公司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8.088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河北达辉饮料有限公司涿州分公司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河北达辉饮料有限公司涿州分公司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河北达辉饮料有限公司涿州分公司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龙马铝业集团有限公司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铝冶炼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龙马铝业集团有限公司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铝冶炼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5;8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龙马铝业集团有限公司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铝冶炼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龙马铝业集团有限公司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铝冶炼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涿州京阳鑫洁洗染服务有限公司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涿州京阳鑫洁洗染服务有限公司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涿州京阳鑫洁洗染服务有限公司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涿州京阳鑫洁洗染服务有限公司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涿州京阳鑫洁洗染服务有限公司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涿州京阳鑫洁洗染服务有限公司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全盐量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涿州京阳鑫洁洗染服务有限公司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涿州京阳鑫洁洗染服务有限公司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8.073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6.5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涿州京阳鑫洁洗染服务有限公司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涿州圣泉食品有限公司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涿州圣泉食品有限公司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涿州圣泉食品有限公司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全盐量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涿州圣泉食品有限公司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涿州圣泉食品有限公司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涿州圣泉食品有限公司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涿州圣泉食品有限公司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8.316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涿州圣泉食品有限公司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涿州市水之源商贸有限公司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涿州市水之源商贸有限公司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涿州市水之源商贸有限公司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8.235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涿州市万基业食品有限公司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涿州市万基业食品有限公司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涿州市万基业食品有限公司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5.76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涿州市万基业食品有限公司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涿州市万基业食品有限公司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8.269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5.5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涿州市万基业食品有限公司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涿州市万基业食品有限公司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涿州众汇农业科技有限公司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8.222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涿州众汇农业科技有限公司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9.39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涿州众汇农业科技有限公司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涿州众汇农业科技有限公司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涿州众汇农业科技有限公司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涿州众汇农业科技有限公司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0.428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涿州众汇农业科技有限公司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涿州晟发食品有限公司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涿州晟发食品有限公司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涿州晟发食品有限公司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5;8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涿州晟发食品有限公司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涿州晟发食品有限公司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涿州晟发食品有限公司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涿州晟发食品有限公司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涿州晟发食品有限公司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涿州晟发食品有限公司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涿州晟发食品有限公司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水温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°C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博野县绿宝食品有限公司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其他未列明农副食品加工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博野县绿宝食品有限公司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其他未列明农副食品加工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博野县绿宝食品有限公司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其他未列明农副食品加工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博野县绿宝食品有限公司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其他未列明农副食品加工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氰化物（总氰化合物）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博野县绿宝食品有限公司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其他未列明农副食品加工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博野县绿宝食品有限公司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其他未列明农副食品加工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博野县绿宝食品有限公司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其他未列明农副食品加工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博野县绿宝食品有限公司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其他未列明农副食品加工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博野县果农食品有限公司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博野县果农食品有限公司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博野县果农食品有限公司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博野县果农食品有限公司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氰化物（总氰化合物）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博野县果农食品有限公司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博野县果农食品有限公司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博野县果农食品有限公司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污水处理站出口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河北天马衬布有限公司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河北天马衬布有限公司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河北天马衬布有限公司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河北天马衬布有限公司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河北天马衬布有限公司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河北天马衬布有限公司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河北天马衬布有限公司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河北精益食品有限公司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豆制品制造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2020-04-22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河北精益食品有限公司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豆制品制造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2020-04-22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0.655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河北精益食品有限公司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豆制品制造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2020-04-22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欧麦（保定）麦芽有限公司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啤酒制造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2020-04-22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欧麦（保定）麦芽有限公司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啤酒制造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2020-04-22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0.808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欧麦（保定）麦芽有限公司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啤酒制造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2020-04-22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英利能源（中国）有限公司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2020-04-22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英利能源（中国）有限公司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2020-04-22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英利能源（中国）有限公司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2020-04-22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140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英利能源（中国）有限公司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2020-04-22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英利能源（中国）有限公司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2020-04-22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英利能源（中国）有限公司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2020-04-22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河北奥胜食品饮料有限公司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9.75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河北奥胜食品饮料有限公司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河北奥胜食品饮料有限公司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河北奥胜食品饮料有限公司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河北华宇肠衣有限公司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农副食品加工业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河北华宇肠衣有限公司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农副食品加工业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河北华宇肠衣有限公司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农副食品加工业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河北华宇肠衣有限公司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农副食品加工业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氯化物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河北汇源食品饮料有限公司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河北汇源食品饮料有限公司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粪大肠菌群菌值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河北汇源食品饮料有限公司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河北汇源食品饮料有限公司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河北汇源食品饮料有限公司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河北汇源食品饮料有限公司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河北汇源食品饮料有限公司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河北汇源食品饮料有限公司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顺平县苏博金源顺电泳工程技术有限公司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顺平县苏博金源顺电泳工程技术有限公司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顺平县苏博金源顺电泳工程技术有限公司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顺平县苏博金源顺电泳工程技术有限公司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顺平县苏博金源顺电泳工程技术有限公司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顺平县苏博金源顺电泳工程技术有限公司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顺平县苏博金源顺电泳工程技术有限公司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顺平县苏博金源顺电泳工程技术有限公司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顺平县苏博金源顺电泳工程技术有限公司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5.0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2020年</w:t>
      </w:r>
      <w:r>
        <w:rPr>
          <w:rFonts w:hint="eastAsia" w:ascii="仿宋_GB2312" w:hAnsi="宋体" w:eastAsia="仿宋_GB2312"/>
          <w:sz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</w:rPr>
        <w:t>月废气重点排污单位监督性监测结果</w:t>
      </w:r>
    </w:p>
    <w:tbl>
      <w:tblPr>
        <w:tblStyle w:val="6"/>
        <w:tblW w:w="1545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2982"/>
        <w:gridCol w:w="2032"/>
        <w:gridCol w:w="2032"/>
        <w:gridCol w:w="994"/>
        <w:gridCol w:w="838"/>
        <w:gridCol w:w="1435"/>
        <w:gridCol w:w="938"/>
        <w:gridCol w:w="867"/>
        <w:gridCol w:w="568"/>
        <w:gridCol w:w="568"/>
        <w:gridCol w:w="663"/>
        <w:gridCol w:w="6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行业类型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生产负荷(%)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监测项目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排放浓度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上限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下限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是否超标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涞水同和建筑材料制造有限公司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隧道窑(1)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bookmarkEnd w:id="1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涞水同和建筑材料制造有限公司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隧道窑(1)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涞水同和建筑材料制造有限公司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粉煤灰筒仓(2)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涞水同和建筑材料制造有限公司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隧道窑(1)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制砂楼新增南侧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骨料转运工序南侧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初筛车间新增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一级破碎车间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初筛车间南侧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制砂楼新增西侧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制砂楼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机制砂发运楼东侧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机制砂发运楼西侧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骨料成品库北侧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骨料发运工序2#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骨料发运工序3#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骨料发运工序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骨料成品库南侧除尘器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石粉仓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一级破碎车间新增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二级破碎南侧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骨料成品库中间除尘器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初筛车间北侧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二破车间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涞水京涞建材有限责任公司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骨料转运工序北侧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涞水利拓石灰制造有限公司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废气监测点2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涞水利拓石灰制造有限公司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废气监测点2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涞水利拓石灰制造有限公司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废气监测点2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涞水县贵兴烧结页岩砖有限公司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2020-10-08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隧道窑焙烧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涞水县贵兴烧结页岩砖有限公司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2020-10-08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隧道窑焙烧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涞水县贵兴烧结页岩砖有限公司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2020-10-08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隧道窑焙烧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涞水县贵兴烧结页岩砖有限公司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2020-10-08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破碎筛粉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涞水县贵兴烧结页岩砖有限公司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2020-10-08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隧道窑焙烧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涞水县坤诚石灰制造有限公司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2020-10-25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废气监测点1(DA001)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涞水县坤诚石灰制造有限公司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2020-10-25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涞水县坤诚石灰制造有限公司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2020-10-25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涞水县瑞鼎石灰制造有限公司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2020-10-27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涞水县瑞鼎石灰制造有限公司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2020-10-27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涞水县瑞鼎石灰制造有限公司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2020-10-27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涞水永盛石灰制造有限公司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2020-10-28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涞水永盛石灰制造有限公司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2020-10-28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涞水永盛石灰制造有限公司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2020-10-28</w:t>
            </w:r>
          </w:p>
        </w:tc>
        <w:tc>
          <w:tcPr>
            <w:tcW w:w="9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废气监测点1</w:t>
            </w:r>
          </w:p>
        </w:tc>
        <w:tc>
          <w:tcPr>
            <w:tcW w:w="8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86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保定杰达电力设备有限公司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电气机械和器材制造业 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2020-10-11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0.0688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顺平县轩源塑料厂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混合工序脉冲布袋除尘器处理设施排气筒出口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顺平县轩源塑料厂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混合工序脉冲布袋除尘器处理设施排气筒出口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顺平县轩源塑料厂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混合工序脉冲布袋除尘器处理设施排气筒出口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顺平县轩源塑料厂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挤出工序油烟分离+光氧处理设施排气筒出口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顺平县轩源塑料厂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挤出工序油烟分离+光氧处理设施排气筒出口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保定德启塑业有限公司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挤出工序处理设施出口A8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0.0233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保定德启塑业有限公司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挤出工序处理设施出口A8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保定德启塑业有限公司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混合、破碎工序处理设施出口A6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保定德启塑业有限公司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混合、破碎工序处理设施出口A6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保定德启塑业有限公司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混合、破碎工序处理设施出口A6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0.0364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保定茂森电缆材料制造有限公司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混合、挤出工序废气处理设施总出口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保定茂森电缆材料制造有限公司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混合、挤出工序废气处理设施总出口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保定茂森电缆材料制造有限公司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混合、挤出工序废气处理设施总出口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河北顺安远大环保科技股份有限公司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住宅房屋建筑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2号脉冲除尘器处理设施排气筒出口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河北顺安远大环保科技股份有限公司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住宅房屋建筑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3号脉冲除尘器处理设施排气筒出口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河北顺安远大环保科技股份有限公司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住宅房屋建筑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1号脉冲除尘器处理设施排气筒出口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顺平县璟瑞恒塑料制品有限公司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混料、挤出工序废气治理设施排气筒出口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顺平县璟瑞恒塑料制品有限公司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混料、挤出工序废气治理设施排气筒出口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顺平县璟瑞恒塑料制品有限公司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混料、挤出工序废气治理设施排气筒出口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0.0448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顺平县宝盛塑料制品有限公司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塑料制品业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一车间挤出工序喷淋塔+等离子光氧处理实施 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顺平县宝盛塑料制品有限公司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塑料制品业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二车间挤出工序喷淋塔+等离子光氧处理实施 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顺平县宝盛塑料制品有限公司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塑料制品业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一车间挤出工序喷淋塔+等离子光氧处理实施 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顺平县宝盛塑料制品有限公司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塑料制品业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二车间挤出工序喷淋塔+等离子光氧处理实施 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顺平县宝盛塑料制品有限公司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塑料制品业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二车间挤出工序喷淋塔+等离子光氧处理实施 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顺平县宝盛塑料制品有限公司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塑料制品业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一车间挤出工序喷淋塔+等离子光氧处理实施 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0.0283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顺平县博茂化纤有限公司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涤纶纤维制造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2020-08-12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一期C、二期B、二期A、加热挤出废气排气筒出口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4.57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顺平县博茂化纤有限公司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涤纶纤维制造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2020-08-12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一期D、一期B、二期C、加热挤出废气排气筒出口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6.61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顺平县达盛塑料制品有限公司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2020-08-12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顺平县达盛塑料制品有限公司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2020-08-12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顺平县达盛塑料制品有限公司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2020-08-12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顺平县鼎元塑业有限公司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2020-08-13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混料挤出工序治理设施出口Q1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顺平县鼎元塑业有限公司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2020-08-13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混料挤出工序治理设施出口Q1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顺平县鼎元塑业有限公司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2020-08-13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混料挤出工序治理设施出口Q1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顺平县富强塑料厂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塑料板、管、型材制造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挤出工序活性炭吸附装置处理设施排气筒出口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顺平县富强塑料厂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塑料板、管、型材制造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混料工序布袋除尘器处理设施排气筒出口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0.0444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顺平县富强塑料厂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塑料板、管、型材制造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混料工序布袋除尘器处理设施排气筒出口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顺平县富强塑料厂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塑料板、管、型材制造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挤出工序活性炭吸附装置处理设施排气筒出口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顺平县富强塑料厂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塑料板、管、型材制造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混料工序布袋除尘器处理设施排气筒出口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顺平县恒隆塑料厂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挤出车间治理设施出口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顺平县恒隆塑料厂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挤出车间治理设施出口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顺平县恒隆塑料厂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挤出车间治理设施出口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0.0362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顺平县锦鑫塑业有限公司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2020-08-13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混合挤出工序处理设施总排口A6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顺平县锦鑫塑业有限公司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2020-08-13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混合挤出工序处理设施总排口A6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顺平县锦鑫塑业有限公司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2020-08-13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混合挤出工序处理设施总排口A6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顺平县力奥塑业有限公司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挤出工序处理设施出口A8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顺平县力奥塑业有限公司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混合工序处理设施出口A6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顺平县力奥塑业有限公司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挤出工序处理设施出口A8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0.0268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顺平县力奥塑业有限公司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混合工序处理设施出口A6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顺平县力奥塑业有限公司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混合工序处理设施出口A6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顺平县力奥塑业有限公司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混料工序出口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顺平县力奥塑业有限公司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非金属废料和碎屑加工处理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混料工序出口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顺平县龙昌塑料有限责任公司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塑料制品业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混料、挤出工序废气处理设施出口Q4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顺平县鹏顺塑料制品有限公司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2020-08-13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顺平县鹏顺塑料制品有限公司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2020-08-13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顺平县鹏顺塑料制品有限公司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2020-08-13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顺平县泰和塑业有限公司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顺平县泰和塑业有限公司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顺平县泰和塑业有限公司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0.0386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阜平县金鑫石业有限责任公司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建筑用石加工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金鑫矿业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阜平县金鑫石业有限责任公司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建筑用石加工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金鑫矿业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阜平县金鑫石业有限责任公司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建筑用石加工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2020-09-03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金鑫矿业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2" w:name="_GoBack" w:colFirst="11" w:colLast="11"/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阜平县瑞成商砼有限责任公司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水泥制品制造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2020-10-14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阜平县瑞成商砼有限责任公司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0.747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lang w:eastAsia="zh-CN"/>
        </w:rPr>
        <w:t>月</w:t>
      </w:r>
      <w:r>
        <w:rPr>
          <w:rFonts w:hint="eastAsia" w:ascii="仿宋_GB2312" w:hAnsi="宋体" w:eastAsia="仿宋_GB2312"/>
          <w:sz w:val="28"/>
          <w:lang w:val="en-US" w:eastAsia="zh-CN"/>
        </w:rPr>
        <w:t>土壤</w:t>
      </w:r>
      <w:r>
        <w:rPr>
          <w:rFonts w:hint="eastAsia" w:ascii="仿宋_GB2312" w:hAnsi="宋体" w:eastAsia="仿宋_GB2312"/>
          <w:sz w:val="28"/>
          <w:lang w:eastAsia="zh-CN"/>
        </w:rPr>
        <w:t>重点排污单位监督性监测结果</w:t>
      </w:r>
    </w:p>
    <w:tbl>
      <w:tblPr>
        <w:tblStyle w:val="6"/>
        <w:tblW w:w="1479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  <w:gridCol w:w="1006"/>
        <w:gridCol w:w="1452"/>
        <w:gridCol w:w="949"/>
        <w:gridCol w:w="877"/>
        <w:gridCol w:w="575"/>
        <w:gridCol w:w="575"/>
        <w:gridCol w:w="671"/>
        <w:gridCol w:w="6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涞水风华环保企业场地外西侧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涞水风华环保企业场地外西侧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涞水风华环保企业场地外西侧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6.76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18.8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0.059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8.41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&lt;2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6.84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17.4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0.093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8.25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&lt;2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6.48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25.6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0.039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8.35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&lt;2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6.43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37.8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0.166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8.47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涞水风华环保企业场地外东侧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&lt;2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7.27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29.7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0.580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8.63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&lt;2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7.48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27.9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0.071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8.56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&lt;2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7.30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29.1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0.062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8.68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&lt;2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7.40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19.0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0.034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8.53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涞水冀东水泥厂企业场地外南侧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&lt;2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7.57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22.2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0.046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8.59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涞水垃圾填埋场企业场地外西侧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&lt;2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40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6.95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0.302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8.36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涞水垃圾填埋场企业场地外东侧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&lt;2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7.18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33.6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0.054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8.71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&lt;2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7.36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35.6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0.106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8.68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涞水垃圾填埋场土壤检测项目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涞水垃圾填埋场企业场地外南侧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&lt;2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乙苯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1，4-二氯苯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反-1，2-二氯乙烯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四氯化碳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苯并(a)芘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1,2-二氯苯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间二甲苯+对二甲苯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1，2，3-三氯丙烷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0.17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四氯乙烯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1，1-二氯乙烷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1,2-二氯苯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0.021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四氯化碳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氯仿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0.9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8.44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1，1，1，2-四氯乙烷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1，1，1-三氯乙烷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840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eastAsia="zh-CN"/>
              </w:rPr>
              <w:t>䓛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1293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四氯化碳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1，2-二氯丙烷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苯并(a)芘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苯并(a)蒽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eastAsia="zh-CN"/>
              </w:rPr>
              <w:t>䓛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1293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1，2-二氯乙烷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硝基苯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8.41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苯并(b)荧蒽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苯并(a)芘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硝基苯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1,2-二氯苯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1，4-二氯苯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二苯并(a,h)蒽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氯甲烷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37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1，1，1，2-四氯乙烷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苯并(b)荧蒽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2-氯酚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2256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1，4-二氯苯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0.022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1，1，1-三氯乙烷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840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乙苯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1，1，2，2-四氯乙烷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1，2-二氯乙烷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0.24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0.084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间二甲苯+对二甲苯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苯并(a)蒽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1，1，2-三氯乙烷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三氯乙烯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1290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2-氯酚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2256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616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氯甲烷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37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三氯乙烯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四氯乙烯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616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氯仿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0.9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23.3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氯仿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0.9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反-1，2-二氯乙烯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10.2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1，2，3-三氯丙烷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1290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苯并(k)荧蒽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151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反-1，2-二氯乙烯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0.43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茚并[1，2，3-cd]芘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苯并(a)蒽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26.2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苯胺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1，1，1-三氯乙烷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840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邻二甲苯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640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间二甲苯+对二甲苯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氯甲烷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37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9.3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反-1，2-二氯乙烯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1，1，1-三氯乙烷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840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苯并(k)荧蒽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151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1，2，3-三氯丙烷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2-氯酚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2256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苯胺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1，1-二氯乙烷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苯并(k)荧蒽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151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1，2-二氯丙烷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11.0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1,2-二氯苯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8.47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顺-1，2-二氯乙烯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596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顺-1，2-二氯乙烯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596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氯仿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0.9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顺-1，2-二氯乙烯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596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1，1，1，2-四氯乙烷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1，2-二氯丙烷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邻二甲苯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640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乙苯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茚并[1，2，3-cd]芘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11.4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苯并(a)蒽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1，2，3-三氯丙烷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茚并[1，2，3-cd]芘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0.43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苯胺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氯甲烷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37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1，1，1，2-四氯乙烷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邻二甲苯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640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1，1-二氯乙烷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0.43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1，2-二氯丙烷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1，4-二氯苯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1，1，2-三氯乙烷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苯并(b)荧蒽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苯胺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20.6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苯并(a)芘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苯并(k)荧蒽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151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硝基苯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邻二甲苯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640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616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eastAsia="zh-CN"/>
              </w:rPr>
              <w:t>䓛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1293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616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四氯乙烯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1，1，2-三氯乙烷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20.9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三氯乙烯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1，1-二氯乙烷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间二甲苯+对二甲苯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1，1，2，2-四氯乙烷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硝基苯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1290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1290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二苯并(a,h)蒽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四氯化碳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二苯并(a,h)蒽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2-氯酚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2256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下游距企业400米（企业东南400米）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三氯乙烯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茚并[1，2，3-cd]芘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二苯并(a,h)蒽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1，2-二氯乙烷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苯并(b)荧蒽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上游距企业2000米（企业西北2000米）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1，1，2，2-四氯乙烷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乙苯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1，1，2，2-四氯乙烷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1，1，2-三氯乙烷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下游距企业75米（企业东南75米）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四氯乙烯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1，2-二氯乙烷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顺-1，2-二氯乙烯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596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eastAsia="zh-CN"/>
              </w:rPr>
              <w:t>䓛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1293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长城汽车股份有限公司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汽车整车制造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下游距企业200米（企业东南200米）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0.43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bookmarkStart w:id="0" w:name="OLE_LINK1" w:colFirst="0" w:colLast="3"/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bookmarkEnd w:id="0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1，1，2，2-四氯乙烷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氯甲烷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37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1，1，1-三氯乙烷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840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1，4-二氯苯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1，2，3-三氯丙烷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1，2-二氯丙烷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1，1，1，2-四氯乙烷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四氯乙烯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苯并(a)蒽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1，2-二氯乙烷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1，2-二氯丙烷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0.18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0.43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616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顺-1，2-二氯乙烯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596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1，2，3-三氯丙烷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22.2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1,2-二氯苯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0.43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2-氯酚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2256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1，2，3-三氯丙烷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1290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8.27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1,2-二氯苯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1，1，2-三氯乙烷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硝基苯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0.43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二苯并(a,h)蒽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8.38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间二甲苯+对二甲苯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1，1-二氯乙烷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苯并(a)蒽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四氯乙烯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苯并(a)芘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1，2-二氯乙烷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硝基苯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氯仿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0.9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二苯并(a,h)蒽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1，1，2，2-四氯乙烷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1，1，2-三氯乙烷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苯并(b)荧蒽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顺-1，2-二氯乙烯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596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616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0.43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苯并(k)荧蒽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151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反-1，2-二氯乙烯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1290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苯并(b)荧蒽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0.557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顺-1，2-二氯乙烯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596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1，1，2-三氯乙烷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邻二甲苯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640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四氯乙烯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1，1，1-三氯乙烷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840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苯并(b)荧蒽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616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1，4-二氯苯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0.17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1，2-二氯乙烷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苯并(a)蒽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1，1-二氯乙烷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苯胺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乙苯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乙苯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19.8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氯仿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0.9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反-1，2-二氯乙烯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苯并(b)荧蒽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氯仿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0.9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邻二甲苯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640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8.26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茚并[1，2，3-cd]芘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1，1-二氯乙烷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反-1，2-二氯乙烯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四氯乙烯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53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三氯乙烯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间二甲苯+对二甲苯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硝基苯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1，1，1-三氯乙烷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840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氯甲烷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37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苯并(k)荧蒽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151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0.285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1，2，3-三氯丙烷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0.19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氯甲烷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37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0.561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2-氯酚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2256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乙苯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顺-1，2-二氯乙烯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596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11.7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茚并[1，2，3-cd]芘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氯甲烷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37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茚并[1，2，3-cd]芘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0.22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1,2-二氯苯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616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二苯并(a,h)蒽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三氯乙烯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间二甲苯+对二甲苯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铬（六价）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5.7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1，1，2，2-四氯乙烷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四氯化碳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苯并(a)蒽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四氯化碳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25.2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1，1，1-三氯乙烷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840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1，2-二氯丙烷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间二甲苯+对二甲苯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邻二甲苯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640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苯并(a)芘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2-氯酚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2256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苯胺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1，1，2，2-四氯乙烷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三氯乙烯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茚并[1，2，3-cd]芘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1，1，1，2-四氯乙烷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四氯化碳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1，1，1，2-四氯乙烷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1290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苯胺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10.5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苯并(k)荧蒽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151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1，1，2-三氯乙烷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1,2-二氯苯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邻二甲苯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640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苯并(k)荧蒽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151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1，1，1，2-四氯乙烷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1，1-二氯乙烷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8.49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苯并(a)芘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氯仿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0.9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2-氯酚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.06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2256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四氯化碳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1，2-二氯乙烷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二苯并(a,h)蒽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11.9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铜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23.4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270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苯并(a)芘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8.7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1，4-二氯苯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企业东南200米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1290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企业东南75米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三氯乙烯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2.8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甲苯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1200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铅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37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800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1，4-二氯苯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1，2-二氯丙烷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反-1，2-二氯乙烯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企业东南400米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乙苯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汞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0.905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苯胺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260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保定市无害化处理中心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企业西400米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硝基苯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.09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10月其他</w:t>
      </w:r>
      <w:r>
        <w:rPr>
          <w:rFonts w:hint="eastAsia" w:ascii="仿宋_GB2312" w:hAnsi="宋体" w:eastAsia="仿宋_GB2312"/>
          <w:sz w:val="28"/>
          <w:lang w:eastAsia="zh-CN"/>
        </w:rPr>
        <w:t>重点排污单位监督性监测结果</w:t>
      </w:r>
    </w:p>
    <w:tbl>
      <w:tblPr>
        <w:tblStyle w:val="6"/>
        <w:tblW w:w="1479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  <w:gridCol w:w="1006"/>
        <w:gridCol w:w="1452"/>
        <w:gridCol w:w="949"/>
        <w:gridCol w:w="877"/>
        <w:gridCol w:w="575"/>
        <w:gridCol w:w="575"/>
        <w:gridCol w:w="671"/>
        <w:gridCol w:w="6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涞水县燕南精细化工有限公司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化学试剂和助剂制造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醇基燃料锅炉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二氧化硫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4.3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mg/m3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涞水县燕南精细化工有限公司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化学试剂和助剂制造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醇基燃料锅炉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涞水县燕南精细化工有限公司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化学试剂和助剂制造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醇基燃料锅炉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涞水县燕南精细化工有限公司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化学试剂和助剂制造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2020-10-8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醇基燃料锅炉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林格曼黑度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污水处理站排放口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总余氯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污水处理站排放口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污水处理站排放口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7.38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污水处理站排放口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污水处理站排放口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涞水县医院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2020-10-8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污水处理站排放口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5：重点排污单位行业排放达标情况</w:t>
      </w:r>
    </w:p>
    <w:p>
      <w:pPr>
        <w:spacing w:line="600" w:lineRule="exact"/>
        <w:ind w:firstLine="560" w:firstLineChars="200"/>
        <w:jc w:val="center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lang w:eastAsia="zh-CN"/>
        </w:rPr>
        <w:t>月</w:t>
      </w:r>
      <w:r>
        <w:rPr>
          <w:rFonts w:hint="default" w:ascii="仿宋_GB2312" w:hAnsi="宋体" w:eastAsia="仿宋_GB2312"/>
          <w:sz w:val="28"/>
          <w:lang w:val="en-US" w:eastAsia="zh-CN"/>
        </w:rPr>
        <w:t>废水</w:t>
      </w:r>
      <w:r>
        <w:rPr>
          <w:rFonts w:hint="eastAsia" w:ascii="仿宋_GB2312" w:hAnsi="宋体" w:eastAsia="仿宋_GB2312"/>
          <w:sz w:val="28"/>
          <w:lang w:val="en-US" w:eastAsia="zh-CN"/>
        </w:rPr>
        <w:t>/废气/噪声/土壤/其他</w:t>
      </w:r>
      <w:r>
        <w:rPr>
          <w:rFonts w:hint="default" w:ascii="仿宋_GB2312" w:hAnsi="宋体" w:eastAsia="仿宋_GB2312"/>
          <w:sz w:val="28"/>
          <w:lang w:val="en-US" w:eastAsia="zh-CN"/>
        </w:rPr>
        <w:t>重点</w:t>
      </w:r>
      <w:r>
        <w:rPr>
          <w:rFonts w:hint="eastAsia" w:ascii="仿宋_GB2312" w:hAnsi="宋体" w:eastAsia="仿宋_GB2312"/>
          <w:sz w:val="28"/>
          <w:lang w:val="en-US" w:eastAsia="zh-CN"/>
        </w:rPr>
        <w:t>排污单位</w:t>
      </w:r>
      <w:r>
        <w:rPr>
          <w:rFonts w:hint="default" w:ascii="仿宋_GB2312" w:hAnsi="宋体" w:eastAsia="仿宋_GB2312"/>
          <w:sz w:val="28"/>
          <w:lang w:val="en-US" w:eastAsia="zh-CN"/>
        </w:rPr>
        <w:t>行业排放达标情况</w:t>
      </w:r>
    </w:p>
    <w:tbl>
      <w:tblPr>
        <w:tblStyle w:val="7"/>
        <w:tblW w:w="11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3210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企业数量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  <w:t>农产品初加工活动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建筑装饰用石开采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粘土及其他土砂石开采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牲畜屠宰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禽类屠宰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  <w:t>方便面制造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蔬菜、水果罐头制造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其他未列明食品制造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啤酒制造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瓶（罐）装饮用水制造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果菜汁及果菜汁饮料制造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棉印染精加工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毛条和毛纱线加工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毛染整精加工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化纤织物染整精加工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羽毛（绒）加工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机制纸及纸板制造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化学试剂和助剂制造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塑料板、管、型材制造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塑料零件及其他塑料制品制造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水泥制造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石灰和石膏制造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水泥制品制造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粘土砖瓦及建筑砌块制造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建筑用石加工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汽柴油车整车制造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汽车零部件及配件制造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变压器、整流器和电感器制造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光伏设备及元器件制造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电子电路制造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自来水生产和供应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住宅房屋建筑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危险废物治理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环境卫生管理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洗染服务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综合医院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hint="default" w:ascii="仿宋_GB2312" w:hAnsi="宋体" w:eastAsia="仿宋_GB2312"/>
          <w:b/>
          <w:bCs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95B9D"/>
    <w:multiLevelType w:val="singleLevel"/>
    <w:tmpl w:val="91195B9D"/>
    <w:lvl w:ilvl="0" w:tentative="0">
      <w:start w:val="2"/>
      <w:numFmt w:val="chineseCounting"/>
      <w:suff w:val="nothing"/>
      <w:lvlText w:val="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5308FF"/>
    <w:rsid w:val="019F23BD"/>
    <w:rsid w:val="021301F3"/>
    <w:rsid w:val="0271327B"/>
    <w:rsid w:val="029972B7"/>
    <w:rsid w:val="031F06A0"/>
    <w:rsid w:val="03A242BB"/>
    <w:rsid w:val="03FE518A"/>
    <w:rsid w:val="04077B10"/>
    <w:rsid w:val="056B1C2B"/>
    <w:rsid w:val="056C2C60"/>
    <w:rsid w:val="05780D10"/>
    <w:rsid w:val="05AE6913"/>
    <w:rsid w:val="061232AC"/>
    <w:rsid w:val="0690073B"/>
    <w:rsid w:val="081E480B"/>
    <w:rsid w:val="08794EE9"/>
    <w:rsid w:val="08DF58FE"/>
    <w:rsid w:val="0926375F"/>
    <w:rsid w:val="098300A9"/>
    <w:rsid w:val="09B734AE"/>
    <w:rsid w:val="0AB353FC"/>
    <w:rsid w:val="0B6E6D5F"/>
    <w:rsid w:val="0C271AF2"/>
    <w:rsid w:val="0C4F3551"/>
    <w:rsid w:val="0D971BD6"/>
    <w:rsid w:val="0DD8031D"/>
    <w:rsid w:val="0E5477F1"/>
    <w:rsid w:val="0E68166C"/>
    <w:rsid w:val="0EC33C92"/>
    <w:rsid w:val="0ECA5872"/>
    <w:rsid w:val="0ED3031A"/>
    <w:rsid w:val="0EF35050"/>
    <w:rsid w:val="0F647283"/>
    <w:rsid w:val="0FB0620E"/>
    <w:rsid w:val="0FBB3231"/>
    <w:rsid w:val="0FEC5C31"/>
    <w:rsid w:val="0FFD1C12"/>
    <w:rsid w:val="10A14889"/>
    <w:rsid w:val="12C51064"/>
    <w:rsid w:val="135A3654"/>
    <w:rsid w:val="1376526A"/>
    <w:rsid w:val="13EA5843"/>
    <w:rsid w:val="1411689A"/>
    <w:rsid w:val="141A5293"/>
    <w:rsid w:val="141A67C2"/>
    <w:rsid w:val="14516EC2"/>
    <w:rsid w:val="14577321"/>
    <w:rsid w:val="14BF5608"/>
    <w:rsid w:val="14E46715"/>
    <w:rsid w:val="15054C01"/>
    <w:rsid w:val="15467AD8"/>
    <w:rsid w:val="160A070B"/>
    <w:rsid w:val="16446611"/>
    <w:rsid w:val="1656431F"/>
    <w:rsid w:val="16B8134D"/>
    <w:rsid w:val="16BA4DF2"/>
    <w:rsid w:val="16D022F4"/>
    <w:rsid w:val="172C2226"/>
    <w:rsid w:val="173F494F"/>
    <w:rsid w:val="17466A5F"/>
    <w:rsid w:val="17BB6222"/>
    <w:rsid w:val="17CA6EC5"/>
    <w:rsid w:val="17FD79DC"/>
    <w:rsid w:val="183153F5"/>
    <w:rsid w:val="183528AA"/>
    <w:rsid w:val="184D3F76"/>
    <w:rsid w:val="192D1314"/>
    <w:rsid w:val="1952312A"/>
    <w:rsid w:val="19C837AA"/>
    <w:rsid w:val="19E97E52"/>
    <w:rsid w:val="1A610097"/>
    <w:rsid w:val="1A657EE0"/>
    <w:rsid w:val="1AE429BA"/>
    <w:rsid w:val="1B0064C2"/>
    <w:rsid w:val="1B5703B9"/>
    <w:rsid w:val="1BC32FAF"/>
    <w:rsid w:val="1BE3670E"/>
    <w:rsid w:val="1BE74947"/>
    <w:rsid w:val="1C2D4ACD"/>
    <w:rsid w:val="1C9461F3"/>
    <w:rsid w:val="1D065A11"/>
    <w:rsid w:val="1D4B441D"/>
    <w:rsid w:val="1DD77BB1"/>
    <w:rsid w:val="1DFC25FA"/>
    <w:rsid w:val="1E74382D"/>
    <w:rsid w:val="1E766F42"/>
    <w:rsid w:val="1E8B0BC2"/>
    <w:rsid w:val="1ECA0071"/>
    <w:rsid w:val="1ED21998"/>
    <w:rsid w:val="1F134F90"/>
    <w:rsid w:val="1F1D286D"/>
    <w:rsid w:val="1F782FF7"/>
    <w:rsid w:val="1FB23DB6"/>
    <w:rsid w:val="1FED50A2"/>
    <w:rsid w:val="201654CB"/>
    <w:rsid w:val="20B22CB1"/>
    <w:rsid w:val="20F1380B"/>
    <w:rsid w:val="21C5721D"/>
    <w:rsid w:val="2213359B"/>
    <w:rsid w:val="228F3BE8"/>
    <w:rsid w:val="2294486D"/>
    <w:rsid w:val="22C402AB"/>
    <w:rsid w:val="22CE0E71"/>
    <w:rsid w:val="238D798E"/>
    <w:rsid w:val="238E4E6B"/>
    <w:rsid w:val="239329AC"/>
    <w:rsid w:val="23D638CD"/>
    <w:rsid w:val="23EC17AB"/>
    <w:rsid w:val="24142346"/>
    <w:rsid w:val="242840BD"/>
    <w:rsid w:val="242A5FF6"/>
    <w:rsid w:val="24775C74"/>
    <w:rsid w:val="249C7CEC"/>
    <w:rsid w:val="25117EF4"/>
    <w:rsid w:val="254E4188"/>
    <w:rsid w:val="2594230F"/>
    <w:rsid w:val="262440C2"/>
    <w:rsid w:val="264426AF"/>
    <w:rsid w:val="264E7C1F"/>
    <w:rsid w:val="266313D2"/>
    <w:rsid w:val="26BA05F6"/>
    <w:rsid w:val="26DF3F84"/>
    <w:rsid w:val="26ED4773"/>
    <w:rsid w:val="26FD2C74"/>
    <w:rsid w:val="27222165"/>
    <w:rsid w:val="27D404D5"/>
    <w:rsid w:val="27E44A77"/>
    <w:rsid w:val="2970520B"/>
    <w:rsid w:val="297766DA"/>
    <w:rsid w:val="29A440FD"/>
    <w:rsid w:val="2A177F22"/>
    <w:rsid w:val="2A4550ED"/>
    <w:rsid w:val="2A8D0E4F"/>
    <w:rsid w:val="2A961518"/>
    <w:rsid w:val="2AA871F2"/>
    <w:rsid w:val="2B2F7FD6"/>
    <w:rsid w:val="2B9142ED"/>
    <w:rsid w:val="2BE617BB"/>
    <w:rsid w:val="2C0F79BC"/>
    <w:rsid w:val="2CE056DB"/>
    <w:rsid w:val="2D1B65B3"/>
    <w:rsid w:val="2D1E479F"/>
    <w:rsid w:val="2D275023"/>
    <w:rsid w:val="2DA67E06"/>
    <w:rsid w:val="2DF75B4B"/>
    <w:rsid w:val="2E730183"/>
    <w:rsid w:val="2EA30AE6"/>
    <w:rsid w:val="2F0100A6"/>
    <w:rsid w:val="2F823463"/>
    <w:rsid w:val="305B31E3"/>
    <w:rsid w:val="30DF2BFB"/>
    <w:rsid w:val="314C2059"/>
    <w:rsid w:val="31B90E72"/>
    <w:rsid w:val="31C17616"/>
    <w:rsid w:val="32194A71"/>
    <w:rsid w:val="326D58A2"/>
    <w:rsid w:val="32820914"/>
    <w:rsid w:val="33355F7D"/>
    <w:rsid w:val="33946423"/>
    <w:rsid w:val="33E95273"/>
    <w:rsid w:val="34701CA1"/>
    <w:rsid w:val="3484226D"/>
    <w:rsid w:val="34F63800"/>
    <w:rsid w:val="35615B5B"/>
    <w:rsid w:val="35B91D44"/>
    <w:rsid w:val="35F15C82"/>
    <w:rsid w:val="364E6B95"/>
    <w:rsid w:val="366D2048"/>
    <w:rsid w:val="3729725E"/>
    <w:rsid w:val="374E4CDD"/>
    <w:rsid w:val="37683B4C"/>
    <w:rsid w:val="37707A1B"/>
    <w:rsid w:val="385F336D"/>
    <w:rsid w:val="38623757"/>
    <w:rsid w:val="398F60E4"/>
    <w:rsid w:val="39C94C72"/>
    <w:rsid w:val="3A244B58"/>
    <w:rsid w:val="3A6E6D74"/>
    <w:rsid w:val="3AC32326"/>
    <w:rsid w:val="3ADE6190"/>
    <w:rsid w:val="3B0474B4"/>
    <w:rsid w:val="3B491AA4"/>
    <w:rsid w:val="3B856B03"/>
    <w:rsid w:val="3BA96939"/>
    <w:rsid w:val="3BC63FFA"/>
    <w:rsid w:val="3C2B73A6"/>
    <w:rsid w:val="3CBC5C30"/>
    <w:rsid w:val="3D0D2795"/>
    <w:rsid w:val="3D5B52A8"/>
    <w:rsid w:val="3D8446A1"/>
    <w:rsid w:val="3DED29E3"/>
    <w:rsid w:val="3DF8427B"/>
    <w:rsid w:val="3E8C3232"/>
    <w:rsid w:val="3ED75678"/>
    <w:rsid w:val="3F033949"/>
    <w:rsid w:val="3F255344"/>
    <w:rsid w:val="3F346571"/>
    <w:rsid w:val="408170A2"/>
    <w:rsid w:val="40906AD2"/>
    <w:rsid w:val="40A02A3A"/>
    <w:rsid w:val="40A91BDE"/>
    <w:rsid w:val="40D65B94"/>
    <w:rsid w:val="41864D33"/>
    <w:rsid w:val="4208727C"/>
    <w:rsid w:val="43505811"/>
    <w:rsid w:val="435E41D2"/>
    <w:rsid w:val="44067847"/>
    <w:rsid w:val="448A193E"/>
    <w:rsid w:val="44B2694A"/>
    <w:rsid w:val="45434CF7"/>
    <w:rsid w:val="456F61E8"/>
    <w:rsid w:val="45E274C5"/>
    <w:rsid w:val="460C5C61"/>
    <w:rsid w:val="46446224"/>
    <w:rsid w:val="46607F52"/>
    <w:rsid w:val="472B03D9"/>
    <w:rsid w:val="47C63519"/>
    <w:rsid w:val="47D403FD"/>
    <w:rsid w:val="480B75F6"/>
    <w:rsid w:val="481E5CC8"/>
    <w:rsid w:val="48857131"/>
    <w:rsid w:val="4888629A"/>
    <w:rsid w:val="48BA0E04"/>
    <w:rsid w:val="48CC24FB"/>
    <w:rsid w:val="4B1F2F24"/>
    <w:rsid w:val="4B681B16"/>
    <w:rsid w:val="4BAE5443"/>
    <w:rsid w:val="4BE03F3B"/>
    <w:rsid w:val="4BE053CA"/>
    <w:rsid w:val="4BF838D9"/>
    <w:rsid w:val="4C0959B4"/>
    <w:rsid w:val="4CC07B86"/>
    <w:rsid w:val="4D4431C9"/>
    <w:rsid w:val="4D56487C"/>
    <w:rsid w:val="4D705EAB"/>
    <w:rsid w:val="4DF95CDA"/>
    <w:rsid w:val="4E001C66"/>
    <w:rsid w:val="4EFA44CD"/>
    <w:rsid w:val="4F34160E"/>
    <w:rsid w:val="4F6A568D"/>
    <w:rsid w:val="4F6C7C27"/>
    <w:rsid w:val="4F8771DF"/>
    <w:rsid w:val="4FC61824"/>
    <w:rsid w:val="50581C28"/>
    <w:rsid w:val="50D53767"/>
    <w:rsid w:val="51162487"/>
    <w:rsid w:val="52051981"/>
    <w:rsid w:val="52DD3282"/>
    <w:rsid w:val="52E71D2B"/>
    <w:rsid w:val="53694FD6"/>
    <w:rsid w:val="53723CE5"/>
    <w:rsid w:val="53D634E5"/>
    <w:rsid w:val="546E4E99"/>
    <w:rsid w:val="54780815"/>
    <w:rsid w:val="547902F5"/>
    <w:rsid w:val="5483053E"/>
    <w:rsid w:val="554419FE"/>
    <w:rsid w:val="55C92576"/>
    <w:rsid w:val="562F3D3E"/>
    <w:rsid w:val="56941122"/>
    <w:rsid w:val="56D45EE3"/>
    <w:rsid w:val="571750A2"/>
    <w:rsid w:val="57322FDD"/>
    <w:rsid w:val="58113F0F"/>
    <w:rsid w:val="58CD1340"/>
    <w:rsid w:val="58D86F32"/>
    <w:rsid w:val="59D27D07"/>
    <w:rsid w:val="5AC2389F"/>
    <w:rsid w:val="5B4A3A5E"/>
    <w:rsid w:val="5B4D7E78"/>
    <w:rsid w:val="5B6C2F7D"/>
    <w:rsid w:val="5BBA674A"/>
    <w:rsid w:val="5C393BD5"/>
    <w:rsid w:val="5C5D0146"/>
    <w:rsid w:val="5D0D7367"/>
    <w:rsid w:val="5D147CA4"/>
    <w:rsid w:val="5D1C631E"/>
    <w:rsid w:val="5F35145E"/>
    <w:rsid w:val="5F631F0A"/>
    <w:rsid w:val="5F6A1056"/>
    <w:rsid w:val="5FE96ECD"/>
    <w:rsid w:val="600026D4"/>
    <w:rsid w:val="60966610"/>
    <w:rsid w:val="609E1B09"/>
    <w:rsid w:val="60C57C59"/>
    <w:rsid w:val="61244E80"/>
    <w:rsid w:val="615A3AA4"/>
    <w:rsid w:val="61F364CB"/>
    <w:rsid w:val="629E68E0"/>
    <w:rsid w:val="62A05F5C"/>
    <w:rsid w:val="62B0601C"/>
    <w:rsid w:val="62F16EE8"/>
    <w:rsid w:val="62F43E60"/>
    <w:rsid w:val="6363071F"/>
    <w:rsid w:val="64354337"/>
    <w:rsid w:val="64BA0678"/>
    <w:rsid w:val="64C043FC"/>
    <w:rsid w:val="64C452EA"/>
    <w:rsid w:val="657B63DC"/>
    <w:rsid w:val="65972B48"/>
    <w:rsid w:val="65A837C7"/>
    <w:rsid w:val="65B13244"/>
    <w:rsid w:val="661546C7"/>
    <w:rsid w:val="661571CF"/>
    <w:rsid w:val="664B73BE"/>
    <w:rsid w:val="66527FAD"/>
    <w:rsid w:val="66694419"/>
    <w:rsid w:val="66981D41"/>
    <w:rsid w:val="68170F27"/>
    <w:rsid w:val="68DE6EE9"/>
    <w:rsid w:val="690B6DDE"/>
    <w:rsid w:val="6926100A"/>
    <w:rsid w:val="69A90F3D"/>
    <w:rsid w:val="6A085655"/>
    <w:rsid w:val="6A83178A"/>
    <w:rsid w:val="6A8F0FC5"/>
    <w:rsid w:val="6B5F5725"/>
    <w:rsid w:val="6B9E1F92"/>
    <w:rsid w:val="6BC8643C"/>
    <w:rsid w:val="6BE47792"/>
    <w:rsid w:val="6D0334F2"/>
    <w:rsid w:val="6E812E10"/>
    <w:rsid w:val="6EAB149C"/>
    <w:rsid w:val="6EF510D5"/>
    <w:rsid w:val="6F066005"/>
    <w:rsid w:val="6F9F6B44"/>
    <w:rsid w:val="6FE66531"/>
    <w:rsid w:val="70060F84"/>
    <w:rsid w:val="7033210A"/>
    <w:rsid w:val="703A1F0E"/>
    <w:rsid w:val="70484844"/>
    <w:rsid w:val="70806DED"/>
    <w:rsid w:val="71C17428"/>
    <w:rsid w:val="71EC077C"/>
    <w:rsid w:val="729C1238"/>
    <w:rsid w:val="737F2733"/>
    <w:rsid w:val="73E87E21"/>
    <w:rsid w:val="74194B8E"/>
    <w:rsid w:val="741B1588"/>
    <w:rsid w:val="74203B05"/>
    <w:rsid w:val="74296ED8"/>
    <w:rsid w:val="743F4DCC"/>
    <w:rsid w:val="746E69E2"/>
    <w:rsid w:val="74715258"/>
    <w:rsid w:val="74782AA9"/>
    <w:rsid w:val="74C55170"/>
    <w:rsid w:val="755D688D"/>
    <w:rsid w:val="7582355D"/>
    <w:rsid w:val="76EE19BB"/>
    <w:rsid w:val="77204FE5"/>
    <w:rsid w:val="773C31A9"/>
    <w:rsid w:val="775634C7"/>
    <w:rsid w:val="776C5759"/>
    <w:rsid w:val="7789670D"/>
    <w:rsid w:val="778D249D"/>
    <w:rsid w:val="77AC5579"/>
    <w:rsid w:val="77B815D5"/>
    <w:rsid w:val="78655C22"/>
    <w:rsid w:val="7935408A"/>
    <w:rsid w:val="793D4AB0"/>
    <w:rsid w:val="79B35841"/>
    <w:rsid w:val="79CF5FA3"/>
    <w:rsid w:val="7B1D1DD2"/>
    <w:rsid w:val="7B4F0486"/>
    <w:rsid w:val="7B6E51A6"/>
    <w:rsid w:val="7B750622"/>
    <w:rsid w:val="7BB43141"/>
    <w:rsid w:val="7C052A2E"/>
    <w:rsid w:val="7CB841AE"/>
    <w:rsid w:val="7CCC1D25"/>
    <w:rsid w:val="7CFD6628"/>
    <w:rsid w:val="7D1F3A96"/>
    <w:rsid w:val="7DF91D52"/>
    <w:rsid w:val="7E1F27B2"/>
    <w:rsid w:val="7E594B17"/>
    <w:rsid w:val="7E7137B3"/>
    <w:rsid w:val="7E8C28F7"/>
    <w:rsid w:val="7EDF7847"/>
    <w:rsid w:val="7F6D4713"/>
    <w:rsid w:val="7F8326ED"/>
    <w:rsid w:val="7F972BAE"/>
    <w:rsid w:val="7FA8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1</Pages>
  <Words>112</Words>
  <Characters>641</Characters>
  <Lines>1</Lines>
  <Paragraphs>1</Paragraphs>
  <TotalTime>1</TotalTime>
  <ScaleCrop>false</ScaleCrop>
  <LinksUpToDate>false</LinksUpToDate>
  <CharactersWithSpaces>752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2019-05-09T07:22:00Z</cp:lastPrinted>
  <dcterms:modified xsi:type="dcterms:W3CDTF">2020-11-09T16:13:11Z</dcterms:modified>
  <dc:title>关于2011年四季度重点污染源监测情况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