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sz w:val="52"/>
        </w:rPr>
      </w:pPr>
    </w:p>
    <w:p>
      <w:pPr>
        <w:jc w:val="center"/>
        <w:rPr>
          <w:rFonts w:ascii="仿宋_GB2312" w:hAnsi="宋体" w:eastAsia="仿宋_GB2312"/>
          <w:sz w:val="52"/>
        </w:rPr>
      </w:pPr>
    </w:p>
    <w:p>
      <w:pPr>
        <w:jc w:val="center"/>
        <w:rPr>
          <w:rFonts w:ascii="仿宋_GB2312" w:hAnsi="宋体" w:eastAsia="仿宋_GB2312"/>
          <w:sz w:val="52"/>
        </w:rPr>
      </w:pPr>
    </w:p>
    <w:p>
      <w:pPr>
        <w:jc w:val="center"/>
        <w:rPr>
          <w:rFonts w:ascii="黑体" w:hAnsi="宋体" w:eastAsia="黑体"/>
          <w:b/>
          <w:bCs/>
          <w:sz w:val="52"/>
        </w:rPr>
      </w:pPr>
      <w:r>
        <w:rPr>
          <w:rFonts w:hint="eastAsia" w:ascii="黑体" w:hAnsi="宋体" w:eastAsia="黑体"/>
          <w:b/>
          <w:sz w:val="52"/>
          <w:lang w:val="en-US" w:eastAsia="zh-CN"/>
        </w:rPr>
        <w:t>保定</w:t>
      </w:r>
      <w:r>
        <w:rPr>
          <w:rFonts w:hint="eastAsia" w:ascii="黑体" w:hAnsi="宋体" w:eastAsia="黑体"/>
          <w:b/>
          <w:sz w:val="52"/>
        </w:rPr>
        <w:t>市</w:t>
      </w:r>
      <w:r>
        <w:rPr>
          <w:rFonts w:hint="eastAsia" w:ascii="黑体" w:hAnsi="宋体" w:eastAsia="黑体"/>
          <w:b/>
          <w:sz w:val="52"/>
          <w:lang w:eastAsia="zh-CN"/>
        </w:rPr>
        <w:t>污染源执法</w:t>
      </w:r>
      <w:r>
        <w:rPr>
          <w:rFonts w:hint="eastAsia" w:ascii="黑体" w:hAnsi="宋体" w:eastAsia="黑体"/>
          <w:b/>
          <w:sz w:val="52"/>
        </w:rPr>
        <w:t>监测</w:t>
      </w:r>
      <w:r>
        <w:rPr>
          <w:rFonts w:hint="eastAsia" w:ascii="黑体" w:hAnsi="宋体" w:eastAsia="黑体"/>
          <w:b/>
          <w:sz w:val="52"/>
          <w:lang w:eastAsia="zh-CN"/>
        </w:rPr>
        <w:t>月</w:t>
      </w:r>
      <w:r>
        <w:rPr>
          <w:rFonts w:hint="eastAsia" w:ascii="黑体" w:hAnsi="宋体" w:eastAsia="黑体"/>
          <w:b/>
          <w:sz w:val="52"/>
        </w:rPr>
        <w:t>报</w:t>
      </w: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hint="eastAsia" w:ascii="黑体" w:hAnsi="宋体" w:eastAsia="黑体"/>
          <w:b/>
          <w:bCs/>
          <w:sz w:val="36"/>
          <w:szCs w:val="36"/>
          <w:lang w:eastAsia="zh-CN"/>
        </w:rPr>
      </w:pPr>
      <w:r>
        <w:rPr>
          <w:rFonts w:hint="eastAsia" w:ascii="黑体" w:hAnsi="宋体" w:eastAsia="黑体"/>
          <w:b/>
          <w:bCs/>
          <w:sz w:val="36"/>
          <w:szCs w:val="36"/>
        </w:rPr>
        <w:t>20</w:t>
      </w:r>
      <w:r>
        <w:rPr>
          <w:rFonts w:hint="eastAsia" w:ascii="黑体" w:hAnsi="宋体" w:eastAsia="黑体"/>
          <w:b/>
          <w:bCs/>
          <w:sz w:val="36"/>
          <w:szCs w:val="36"/>
          <w:lang w:val="en-US" w:eastAsia="zh-CN"/>
        </w:rPr>
        <w:t>22</w:t>
      </w:r>
      <w:r>
        <w:rPr>
          <w:rFonts w:hint="eastAsia" w:ascii="黑体" w:hAnsi="宋体" w:eastAsia="黑体"/>
          <w:b/>
          <w:bCs/>
          <w:sz w:val="36"/>
          <w:szCs w:val="36"/>
        </w:rPr>
        <w:t>年</w:t>
      </w:r>
      <w:r>
        <w:rPr>
          <w:rFonts w:hint="eastAsia" w:ascii="黑体" w:hAnsi="宋体" w:eastAsia="黑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黑体" w:hAnsi="宋体" w:eastAsia="黑体"/>
          <w:b/>
          <w:bCs/>
          <w:sz w:val="36"/>
          <w:szCs w:val="36"/>
          <w:lang w:eastAsia="zh-CN"/>
        </w:rPr>
        <w:t>月</w:t>
      </w:r>
    </w:p>
    <w:p>
      <w:pPr>
        <w:jc w:val="center"/>
        <w:rPr>
          <w:rFonts w:hint="eastAsia" w:ascii="黑体" w:hAnsi="宋体" w:eastAsia="黑体"/>
          <w:b/>
          <w:bCs/>
          <w:sz w:val="36"/>
          <w:szCs w:val="36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hint="eastAsia"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rPr>
          <w:rFonts w:ascii="黑体" w:hAnsi="宋体" w:eastAsia="黑体"/>
          <w:sz w:val="24"/>
        </w:rPr>
      </w:pPr>
    </w:p>
    <w:p>
      <w:pPr>
        <w:pStyle w:val="2"/>
        <w:ind w:left="99" w:leftChars="47"/>
        <w:jc w:val="center"/>
        <w:rPr>
          <w:rFonts w:hint="eastAsia" w:ascii="黑体" w:hAnsi="宋体" w:eastAsia="黑体"/>
          <w:b w:val="0"/>
          <w:bCs w:val="0"/>
          <w:sz w:val="32"/>
        </w:rPr>
      </w:pPr>
      <w:r>
        <w:rPr>
          <w:rFonts w:hint="eastAsia" w:ascii="黑体" w:hAnsi="宋体" w:eastAsia="黑体"/>
          <w:b w:val="0"/>
          <w:bCs w:val="0"/>
          <w:sz w:val="32"/>
        </w:rPr>
        <w:t xml:space="preserve">   20</w:t>
      </w:r>
      <w:r>
        <w:rPr>
          <w:rFonts w:hint="eastAsia" w:ascii="黑体" w:hAnsi="宋体" w:eastAsia="黑体"/>
          <w:b w:val="0"/>
          <w:bCs w:val="0"/>
          <w:sz w:val="32"/>
          <w:lang w:val="en-US" w:eastAsia="zh-CN"/>
        </w:rPr>
        <w:t>22</w:t>
      </w:r>
      <w:r>
        <w:rPr>
          <w:rFonts w:hint="eastAsia" w:ascii="黑体" w:hAnsi="宋体" w:eastAsia="黑体"/>
          <w:b w:val="0"/>
          <w:bCs w:val="0"/>
          <w:sz w:val="32"/>
        </w:rPr>
        <w:t>年</w:t>
      </w:r>
      <w:r>
        <w:rPr>
          <w:rFonts w:hint="eastAsia" w:ascii="黑体" w:hAnsi="宋体" w:eastAsia="黑体"/>
          <w:b w:val="0"/>
          <w:bCs w:val="0"/>
          <w:sz w:val="32"/>
          <w:lang w:val="en-US" w:eastAsia="zh-CN"/>
        </w:rPr>
        <w:t>3</w:t>
      </w:r>
      <w:r>
        <w:rPr>
          <w:rFonts w:hint="eastAsia" w:ascii="黑体" w:hAnsi="宋体" w:eastAsia="黑体"/>
          <w:b w:val="0"/>
          <w:bCs w:val="0"/>
          <w:sz w:val="32"/>
        </w:rPr>
        <w:t>月</w:t>
      </w:r>
    </w:p>
    <w:p>
      <w:pPr>
        <w:pStyle w:val="2"/>
        <w:ind w:left="99" w:leftChars="47"/>
        <w:jc w:val="center"/>
        <w:rPr>
          <w:rFonts w:hint="eastAsia" w:ascii="黑体" w:hAnsi="宋体" w:eastAsia="黑体"/>
          <w:b w:val="0"/>
          <w:bCs w:val="0"/>
          <w:sz w:val="32"/>
          <w:lang w:val="en-US" w:eastAsia="zh-CN"/>
        </w:rPr>
      </w:pPr>
      <w:r>
        <w:rPr>
          <w:rFonts w:hint="eastAsia" w:ascii="黑体" w:hAnsi="宋体" w:eastAsia="黑体"/>
          <w:b w:val="0"/>
          <w:bCs w:val="0"/>
          <w:sz w:val="32"/>
          <w:lang w:val="en-US" w:eastAsia="zh-CN"/>
        </w:rPr>
        <w:t>保定</w:t>
      </w:r>
      <w:r>
        <w:rPr>
          <w:rFonts w:hint="eastAsia" w:ascii="黑体" w:hAnsi="宋体" w:eastAsia="黑体"/>
          <w:b w:val="0"/>
          <w:bCs w:val="0"/>
          <w:sz w:val="32"/>
          <w:lang w:eastAsia="zh-CN"/>
        </w:rPr>
        <w:t>市</w:t>
      </w:r>
      <w:r>
        <w:rPr>
          <w:rFonts w:hint="eastAsia" w:ascii="黑体" w:hAnsi="宋体" w:eastAsia="黑体"/>
          <w:b w:val="0"/>
          <w:bCs w:val="0"/>
          <w:sz w:val="32"/>
          <w:lang w:val="en-US" w:eastAsia="zh-CN"/>
        </w:rPr>
        <w:t>生态</w:t>
      </w:r>
      <w:r>
        <w:rPr>
          <w:rFonts w:hint="eastAsia" w:ascii="黑体" w:hAnsi="宋体" w:eastAsia="黑体"/>
          <w:b w:val="0"/>
          <w:bCs w:val="0"/>
          <w:sz w:val="32"/>
          <w:lang w:eastAsia="zh-CN"/>
        </w:rPr>
        <w:t>环境监控中心</w:t>
      </w:r>
      <w:bookmarkStart w:id="0" w:name="_GoBack"/>
      <w:bookmarkEnd w:id="0"/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仿宋_GB2312" w:hAnsi="宋体" w:eastAsia="仿宋_GB2312"/>
          <w:b/>
          <w:sz w:val="36"/>
          <w:szCs w:val="36"/>
        </w:rPr>
      </w:pPr>
    </w:p>
    <w:p>
      <w:pPr>
        <w:spacing w:line="800" w:lineRule="atLeast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</w:rPr>
        <w:t>编制单位：</w:t>
      </w:r>
      <w:r>
        <w:rPr>
          <w:rFonts w:hint="eastAsia" w:ascii="仿宋_GB2312" w:hAnsi="宋体" w:eastAsia="仿宋_GB2312"/>
          <w:sz w:val="32"/>
          <w:lang w:val="en-US" w:eastAsia="zh-CN"/>
        </w:rPr>
        <w:t>保定市生态环境监控中心</w:t>
      </w:r>
    </w:p>
    <w:p>
      <w:pPr>
        <w:spacing w:line="800" w:lineRule="atLeas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 xml:space="preserve">编制人：   </w:t>
      </w:r>
    </w:p>
    <w:p>
      <w:pPr>
        <w:spacing w:line="800" w:lineRule="atLeast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审核人：</w:t>
      </w:r>
    </w:p>
    <w:p>
      <w:pPr>
        <w:spacing w:line="800" w:lineRule="atLeast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审定人：</w:t>
      </w:r>
    </w:p>
    <w:p>
      <w:pPr>
        <w:spacing w:line="800" w:lineRule="atLeas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签发人：</w:t>
      </w: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numPr>
          <w:ilvl w:val="0"/>
          <w:numId w:val="0"/>
        </w:numPr>
        <w:rPr>
          <w:rFonts w:ascii="仿宋_GB2312" w:hAnsi="宋体" w:eastAsia="仿宋_GB2312"/>
          <w:b w:val="0"/>
          <w:bCs/>
          <w:sz w:val="28"/>
          <w:highlight w:val="none"/>
        </w:rPr>
      </w:pPr>
      <w:r>
        <w:rPr>
          <w:rFonts w:hint="eastAsia" w:ascii="仿宋_GB2312" w:hAnsi="宋体" w:eastAsia="仿宋_GB2312"/>
          <w:b/>
          <w:sz w:val="28"/>
          <w:lang w:eastAsia="zh-CN"/>
        </w:rPr>
        <w:t>一、</w:t>
      </w:r>
      <w:r>
        <w:rPr>
          <w:rFonts w:hint="eastAsia" w:eastAsia="仿宋_GB2312" w:cs="Times New Roman"/>
          <w:b/>
          <w:sz w:val="28"/>
          <w:szCs w:val="28"/>
          <w:lang w:eastAsia="zh-CN"/>
        </w:rPr>
        <w:t>执法监测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概况</w:t>
      </w:r>
    </w:p>
    <w:p>
      <w:pPr>
        <w:ind w:firstLine="560" w:firstLineChars="200"/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月开展执法监测的企业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家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，其中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家为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涉废气VOCs排放企业；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本市目前共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家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生活垃圾焚烧厂，本月监测4家，本季度完成4家，占总家数的100%。</w:t>
      </w:r>
    </w:p>
    <w:p>
      <w:pPr>
        <w:numPr>
          <w:ilvl w:val="0"/>
          <w:numId w:val="1"/>
        </w:numPr>
        <w:ind w:firstLine="560" w:firstLineChars="200"/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2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月共监测企业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家，其中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家为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涉废气VOCs排放企业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。本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市共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</w:rPr>
        <w:t>家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-SA"/>
        </w:rPr>
        <w:t>生活垃圾焚烧厂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 w:bidi="ar-SA"/>
        </w:rPr>
        <w:t>，已开展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-SA"/>
        </w:rPr>
        <w:t>二噁英类污染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highlight w:val="none"/>
          <w:lang w:bidi="ar-SA"/>
        </w:rPr>
        <w:t>物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highlight w:val="none"/>
          <w:lang w:eastAsia="zh-CN" w:bidi="ar-SA"/>
        </w:rPr>
        <w:t>监测的为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</w:rPr>
        <w:t>家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。</w:t>
      </w:r>
    </w:p>
    <w:p>
      <w:pPr>
        <w:ind w:firstLine="645"/>
        <w:rPr>
          <w:rFonts w:ascii="仿宋_GB2312" w:hAnsi="宋体" w:eastAsia="仿宋_GB2312"/>
          <w:b w:val="0"/>
          <w:bCs/>
          <w:sz w:val="28"/>
          <w:highlight w:val="none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月监测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</w:rPr>
        <w:t>废水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排放（不含污水处理厂）的企业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家；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1-2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月共监测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家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；</w:t>
      </w:r>
    </w:p>
    <w:p>
      <w:pPr>
        <w:ind w:firstLine="645"/>
        <w:rPr>
          <w:rFonts w:hint="eastAsia" w:ascii="仿宋_GB2312" w:hAnsi="宋体" w:eastAsia="仿宋_GB2312"/>
          <w:b w:val="0"/>
          <w:bCs/>
          <w:sz w:val="28"/>
          <w:highlight w:val="none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月监测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</w:rPr>
        <w:t>废气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排放的企业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家，达标率为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100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%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；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1-2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月共监测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家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；</w:t>
      </w:r>
    </w:p>
    <w:p>
      <w:pPr>
        <w:ind w:firstLine="645"/>
        <w:rPr>
          <w:rFonts w:hint="eastAsia" w:ascii="仿宋_GB2312" w:hAnsi="宋体" w:eastAsia="仿宋_GB2312"/>
          <w:b w:val="0"/>
          <w:bCs/>
          <w:sz w:val="28"/>
          <w:highlight w:val="none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月开展监测的污水处理厂共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家；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1-2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月共监测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家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；</w:t>
      </w:r>
    </w:p>
    <w:p>
      <w:pPr>
        <w:ind w:firstLine="645"/>
        <w:rPr>
          <w:rFonts w:hint="eastAsia" w:ascii="仿宋_GB2312" w:hAnsi="宋体" w:eastAsia="仿宋_GB2312"/>
          <w:b w:val="0"/>
          <w:bCs/>
          <w:sz w:val="28"/>
          <w:highlight w:val="none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月监测无组织排放的企业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家；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1-2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月共监测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家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；</w:t>
      </w:r>
    </w:p>
    <w:p>
      <w:pPr>
        <w:ind w:firstLine="645"/>
        <w:rPr>
          <w:rFonts w:hint="eastAsia" w:ascii="仿宋_GB2312" w:hAnsi="宋体" w:eastAsia="仿宋_GB2312"/>
          <w:b w:val="0"/>
          <w:bCs/>
          <w:sz w:val="28"/>
          <w:highlight w:val="none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月监测周边环境排放的企业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家；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1-2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月共监测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家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；</w:t>
      </w:r>
    </w:p>
    <w:p>
      <w:pPr>
        <w:ind w:firstLine="645"/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月监测噪声排放的企业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家；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1-2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月共监测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家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；</w:t>
      </w:r>
    </w:p>
    <w:p>
      <w:pPr>
        <w:rPr>
          <w:rFonts w:ascii="仿宋_GB2312" w:hAnsi="宋体" w:eastAsia="仿宋_GB2312"/>
          <w:b/>
          <w:sz w:val="28"/>
        </w:rPr>
      </w:pPr>
      <w:r>
        <w:rPr>
          <w:rFonts w:hint="eastAsia" w:ascii="仿宋_GB2312" w:hAnsi="宋体" w:eastAsia="仿宋_GB2312"/>
          <w:b/>
          <w:sz w:val="28"/>
          <w:lang w:eastAsia="zh-CN"/>
        </w:rPr>
        <w:t>二</w:t>
      </w:r>
      <w:r>
        <w:rPr>
          <w:rFonts w:hint="eastAsia" w:ascii="仿宋_GB2312" w:hAnsi="宋体" w:eastAsia="仿宋_GB2312"/>
          <w:b/>
          <w:sz w:val="28"/>
        </w:rPr>
        <w:t>、超标情况</w:t>
      </w: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  <w:lang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hint="eastAsia" w:eastAsia="仿宋_GB2312"/>
          <w:sz w:val="28"/>
          <w:szCs w:val="28"/>
          <w:lang w:eastAsia="zh-CN"/>
        </w:rPr>
        <w:t>月</w:t>
      </w:r>
      <w:r>
        <w:rPr>
          <w:rFonts w:hint="eastAsia" w:ascii="仿宋_GB2312" w:hAnsi="宋体" w:eastAsia="仿宋_GB2312"/>
          <w:sz w:val="28"/>
        </w:rPr>
        <w:t>，我</w:t>
      </w:r>
      <w:r>
        <w:rPr>
          <w:rFonts w:hint="eastAsia" w:ascii="仿宋_GB2312" w:hAnsi="宋体" w:eastAsia="仿宋_GB2312"/>
          <w:sz w:val="28"/>
          <w:lang w:eastAsia="zh-CN"/>
        </w:rPr>
        <w:t>市开展监测的发证企业</w:t>
      </w:r>
      <w:r>
        <w:rPr>
          <w:rFonts w:hint="eastAsia" w:ascii="仿宋_GB2312" w:hAnsi="宋体" w:eastAsia="仿宋_GB2312"/>
          <w:sz w:val="28"/>
          <w:lang w:val="en-US" w:eastAsia="zh-CN"/>
        </w:rPr>
        <w:t>均不</w:t>
      </w:r>
      <w:r>
        <w:rPr>
          <w:rFonts w:hint="eastAsia" w:ascii="仿宋_GB2312" w:hAnsi="宋体" w:eastAsia="仿宋_GB2312"/>
          <w:sz w:val="28"/>
          <w:lang w:eastAsia="zh-CN"/>
        </w:rPr>
        <w:t>超标</w:t>
      </w:r>
      <w:r>
        <w:rPr>
          <w:rFonts w:hint="eastAsia" w:ascii="仿宋_GB2312" w:hAnsi="宋体" w:eastAsia="仿宋_GB2312"/>
          <w:sz w:val="28"/>
          <w:lang w:val="en-US" w:eastAsia="zh-CN"/>
        </w:rPr>
        <w:t>。</w:t>
      </w:r>
    </w:p>
    <w:p>
      <w:pPr>
        <w:rPr>
          <w:rFonts w:hint="eastAsia" w:ascii="仿宋_GB2312" w:hAnsi="宋体" w:eastAsia="仿宋_GB2312"/>
          <w:b/>
          <w:sz w:val="28"/>
          <w:lang w:eastAsia="zh-CN"/>
        </w:rPr>
      </w:pPr>
      <w:r>
        <w:rPr>
          <w:rFonts w:hint="eastAsia" w:ascii="仿宋_GB2312" w:hAnsi="宋体" w:eastAsia="仿宋_GB2312"/>
          <w:b/>
          <w:sz w:val="28"/>
          <w:lang w:eastAsia="zh-CN"/>
        </w:rPr>
        <w:t>三、复测排污单位情况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lang w:eastAsia="zh-CN"/>
        </w:rPr>
        <w:t>月复测</w:t>
      </w:r>
      <w:r>
        <w:rPr>
          <w:rFonts w:hint="eastAsia" w:eastAsia="仿宋_GB2312"/>
          <w:sz w:val="28"/>
          <w:szCs w:val="28"/>
          <w:lang w:val="en-US" w:eastAsia="zh-CN"/>
        </w:rPr>
        <w:t>0</w:t>
      </w:r>
      <w:r>
        <w:rPr>
          <w:rFonts w:hint="eastAsia" w:ascii="仿宋_GB2312" w:hAnsi="宋体" w:eastAsia="仿宋_GB2312"/>
          <w:sz w:val="28"/>
        </w:rPr>
        <w:t>家</w:t>
      </w:r>
      <w:r>
        <w:rPr>
          <w:rFonts w:hint="eastAsia" w:ascii="仿宋_GB2312" w:hAnsi="宋体" w:eastAsia="仿宋_GB2312"/>
          <w:sz w:val="28"/>
          <w:lang w:val="en-US" w:eastAsia="zh-CN"/>
        </w:rPr>
        <w:t>。</w:t>
      </w: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  <w:lang w:eastAsia="zh-CN"/>
        </w:rPr>
      </w:pP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</w:rPr>
        <w:sectPr>
          <w:footerReference r:id="rId5" w:type="default"/>
          <w:pgSz w:w="11906" w:h="16838"/>
          <w:pgMar w:top="2098" w:right="1417" w:bottom="1531" w:left="1417" w:header="851" w:footer="992" w:gutter="0"/>
          <w:cols w:space="425" w:num="1"/>
          <w:docGrid w:type="linesAndChars" w:linePitch="312" w:charSpace="0"/>
        </w:sectPr>
      </w:pPr>
    </w:p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附表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3月企业监测情况</w:t>
      </w:r>
    </w:p>
    <w:tbl>
      <w:tblPr>
        <w:tblStyle w:val="6"/>
        <w:tblW w:w="1373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1204"/>
        <w:gridCol w:w="1619"/>
        <w:gridCol w:w="1126"/>
        <w:gridCol w:w="825"/>
        <w:gridCol w:w="810"/>
        <w:gridCol w:w="705"/>
        <w:gridCol w:w="705"/>
        <w:gridCol w:w="690"/>
        <w:gridCol w:w="750"/>
        <w:gridCol w:w="915"/>
        <w:gridCol w:w="840"/>
        <w:gridCol w:w="870"/>
        <w:gridCol w:w="840"/>
        <w:gridCol w:w="8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6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行政区划(市)</w:t>
            </w:r>
          </w:p>
        </w:tc>
        <w:tc>
          <w:tcPr>
            <w:tcW w:w="120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3月监测数量</w:t>
            </w:r>
          </w:p>
        </w:tc>
        <w:tc>
          <w:tcPr>
            <w:tcW w:w="161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3月监测涉废气VOCs企业数量</w:t>
            </w:r>
          </w:p>
        </w:tc>
        <w:tc>
          <w:tcPr>
            <w:tcW w:w="19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监测废水（不含污水处理厂）企业数量</w:t>
            </w:r>
          </w:p>
        </w:tc>
        <w:tc>
          <w:tcPr>
            <w:tcW w:w="15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监测废气企业数量</w:t>
            </w:r>
          </w:p>
        </w:tc>
        <w:tc>
          <w:tcPr>
            <w:tcW w:w="13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6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监测无组织企业数量</w:t>
            </w:r>
          </w:p>
        </w:tc>
        <w:tc>
          <w:tcPr>
            <w:tcW w:w="17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监测周边环境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企业数量</w:t>
            </w:r>
          </w:p>
        </w:tc>
        <w:tc>
          <w:tcPr>
            <w:tcW w:w="17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监测噪声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3月开展家数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3月开展家数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3月开展家数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3月开展家数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3月开展家数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3月开展家数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保定市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/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/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/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/</w:t>
            </w:r>
          </w:p>
        </w:tc>
      </w:tr>
    </w:tbl>
    <w:p>
      <w:pPr>
        <w:spacing w:line="600" w:lineRule="exact"/>
        <w:ind w:firstLine="560" w:firstLineChars="200"/>
        <w:jc w:val="center"/>
        <w:rPr>
          <w:rFonts w:hint="eastAsia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附表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2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1-3月企业监测情况</w:t>
      </w:r>
    </w:p>
    <w:tbl>
      <w:tblPr>
        <w:tblStyle w:val="6"/>
        <w:tblW w:w="1373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1204"/>
        <w:gridCol w:w="1619"/>
        <w:gridCol w:w="1126"/>
        <w:gridCol w:w="825"/>
        <w:gridCol w:w="810"/>
        <w:gridCol w:w="705"/>
        <w:gridCol w:w="705"/>
        <w:gridCol w:w="690"/>
        <w:gridCol w:w="750"/>
        <w:gridCol w:w="915"/>
        <w:gridCol w:w="840"/>
        <w:gridCol w:w="870"/>
        <w:gridCol w:w="840"/>
        <w:gridCol w:w="8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6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行政区划(市)</w:t>
            </w:r>
          </w:p>
        </w:tc>
        <w:tc>
          <w:tcPr>
            <w:tcW w:w="120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当年监测数量</w:t>
            </w:r>
          </w:p>
        </w:tc>
        <w:tc>
          <w:tcPr>
            <w:tcW w:w="161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当年监测涉废气VOCs企业数量</w:t>
            </w:r>
          </w:p>
        </w:tc>
        <w:tc>
          <w:tcPr>
            <w:tcW w:w="19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监测废水（不含污水处理厂）企业数量</w:t>
            </w:r>
          </w:p>
        </w:tc>
        <w:tc>
          <w:tcPr>
            <w:tcW w:w="15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监测废气企业数量</w:t>
            </w:r>
          </w:p>
        </w:tc>
        <w:tc>
          <w:tcPr>
            <w:tcW w:w="13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6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监测无组织企业数量</w:t>
            </w:r>
          </w:p>
        </w:tc>
        <w:tc>
          <w:tcPr>
            <w:tcW w:w="17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监测周边环境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企业数量</w:t>
            </w:r>
          </w:p>
        </w:tc>
        <w:tc>
          <w:tcPr>
            <w:tcW w:w="17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监测噪声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当年开展家数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当年开展家数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当年开展家数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当年开展家数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当年开展家数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当年开展家数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保定市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/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/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/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/</w:t>
            </w:r>
          </w:p>
        </w:tc>
      </w:tr>
    </w:tbl>
    <w:p>
      <w:pPr>
        <w:spacing w:line="600" w:lineRule="exact"/>
        <w:ind w:firstLine="560" w:firstLineChars="200"/>
        <w:jc w:val="center"/>
        <w:rPr>
          <w:rFonts w:hint="eastAsia" w:eastAsia="仿宋_GB2312" w:cs="Times New Roman"/>
          <w:sz w:val="28"/>
          <w:szCs w:val="28"/>
          <w:lang w:val="en-US" w:eastAsia="zh-CN"/>
        </w:rPr>
      </w:pP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  <w:lang w:eastAsia="zh-CN"/>
        </w:rPr>
      </w:pPr>
      <w:r>
        <w:rPr>
          <w:rFonts w:hint="eastAsia" w:ascii="仿宋_GB2312" w:hAnsi="宋体" w:eastAsia="仿宋_GB2312"/>
          <w:sz w:val="28"/>
        </w:rPr>
        <w:t>附表</w:t>
      </w:r>
      <w:r>
        <w:rPr>
          <w:rFonts w:hint="eastAsia" w:ascii="仿宋_GB2312" w:hAnsi="宋体" w:eastAsia="仿宋_GB2312"/>
          <w:sz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</w:rPr>
        <w:t>：</w:t>
      </w:r>
      <w:r>
        <w:rPr>
          <w:rFonts w:hint="eastAsia" w:ascii="仿宋_GB2312" w:hAnsi="宋体" w:eastAsia="仿宋_GB2312"/>
          <w:sz w:val="28"/>
          <w:lang w:eastAsia="zh-CN"/>
        </w:rPr>
        <w:t>执法</w:t>
      </w:r>
      <w:r>
        <w:rPr>
          <w:rFonts w:hint="eastAsia" w:ascii="仿宋_GB2312" w:hAnsi="宋体" w:eastAsia="仿宋_GB2312"/>
          <w:sz w:val="28"/>
        </w:rPr>
        <w:t>监测超标</w:t>
      </w:r>
      <w:r>
        <w:rPr>
          <w:rFonts w:hint="eastAsia" w:ascii="仿宋_GB2312" w:hAnsi="宋体" w:eastAsia="仿宋_GB2312"/>
          <w:sz w:val="28"/>
          <w:lang w:eastAsia="zh-CN"/>
        </w:rPr>
        <w:t>数据</w:t>
      </w:r>
      <w:r>
        <w:rPr>
          <w:rFonts w:hint="eastAsia" w:ascii="仿宋_GB2312" w:hAnsi="宋体" w:eastAsia="仿宋_GB2312"/>
          <w:sz w:val="28"/>
        </w:rPr>
        <w:t>汇总</w:t>
      </w:r>
      <w:r>
        <w:rPr>
          <w:rFonts w:hint="eastAsia" w:ascii="仿宋_GB2312" w:hAnsi="宋体" w:eastAsia="仿宋_GB2312"/>
          <w:sz w:val="28"/>
          <w:lang w:eastAsia="zh-CN"/>
        </w:rPr>
        <w:t>（分为（废水（不含污水处理厂）、废气、污水处理厂、噪声、周边环境、无组织），以下项目为必填项目，可以加其他内容。（电子版请发</w:t>
      </w:r>
      <w:r>
        <w:rPr>
          <w:rFonts w:hint="eastAsia" w:ascii="仿宋_GB2312" w:hAnsi="宋体" w:eastAsia="仿宋_GB2312"/>
          <w:sz w:val="28"/>
          <w:lang w:val="en-US" w:eastAsia="zh-CN"/>
        </w:rPr>
        <w:t>Excel工作表</w:t>
      </w:r>
      <w:r>
        <w:rPr>
          <w:rFonts w:hint="eastAsia" w:ascii="仿宋_GB2312" w:hAnsi="宋体" w:eastAsia="仿宋_GB2312"/>
          <w:sz w:val="28"/>
          <w:lang w:eastAsia="zh-CN"/>
        </w:rPr>
        <w:t>）</w:t>
      </w:r>
    </w:p>
    <w:p>
      <w:pPr>
        <w:spacing w:line="600" w:lineRule="exact"/>
        <w:ind w:firstLine="560" w:firstLineChars="200"/>
        <w:rPr>
          <w:rFonts w:hint="default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无超标。</w:t>
      </w: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  <w:lang w:eastAsia="zh-CN"/>
        </w:rPr>
      </w:pPr>
      <w:r>
        <w:rPr>
          <w:rFonts w:hint="eastAsia" w:ascii="仿宋_GB2312" w:hAnsi="宋体" w:eastAsia="仿宋_GB2312"/>
          <w:sz w:val="28"/>
        </w:rPr>
        <w:t>附表</w:t>
      </w:r>
      <w:r>
        <w:rPr>
          <w:rFonts w:hint="eastAsia" w:ascii="仿宋_GB2312" w:hAnsi="宋体" w:eastAsia="仿宋_GB2312"/>
          <w:sz w:val="28"/>
          <w:lang w:val="en-US" w:eastAsia="zh-CN"/>
        </w:rPr>
        <w:t>4</w:t>
      </w:r>
      <w:r>
        <w:rPr>
          <w:rFonts w:hint="eastAsia" w:ascii="仿宋_GB2312" w:hAnsi="宋体" w:eastAsia="仿宋_GB2312"/>
          <w:sz w:val="28"/>
        </w:rPr>
        <w:t>：</w:t>
      </w:r>
      <w:r>
        <w:rPr>
          <w:rFonts w:hint="eastAsia" w:ascii="仿宋_GB2312" w:hAnsi="宋体" w:eastAsia="仿宋_GB2312"/>
          <w:sz w:val="28"/>
          <w:lang w:eastAsia="zh-CN"/>
        </w:rPr>
        <w:t>执法</w:t>
      </w:r>
      <w:r>
        <w:rPr>
          <w:rFonts w:hint="eastAsia" w:ascii="仿宋_GB2312" w:hAnsi="宋体" w:eastAsia="仿宋_GB2312"/>
          <w:sz w:val="28"/>
        </w:rPr>
        <w:t>监测</w:t>
      </w:r>
      <w:r>
        <w:rPr>
          <w:rFonts w:hint="eastAsia" w:ascii="仿宋_GB2312" w:hAnsi="宋体" w:eastAsia="仿宋_GB2312"/>
          <w:sz w:val="28"/>
          <w:lang w:eastAsia="zh-CN"/>
        </w:rPr>
        <w:t>数据</w:t>
      </w:r>
      <w:r>
        <w:rPr>
          <w:rFonts w:hint="eastAsia" w:ascii="仿宋_GB2312" w:hAnsi="宋体" w:eastAsia="仿宋_GB2312"/>
          <w:sz w:val="28"/>
        </w:rPr>
        <w:t>汇总</w:t>
      </w:r>
      <w:r>
        <w:rPr>
          <w:rFonts w:hint="eastAsia" w:ascii="仿宋_GB2312" w:hAnsi="宋体" w:eastAsia="仿宋_GB2312"/>
          <w:sz w:val="28"/>
          <w:lang w:eastAsia="zh-CN"/>
        </w:rPr>
        <w:t>（除生活垃圾焚烧厂的数据单独列，其他项目与附表</w:t>
      </w:r>
      <w:r>
        <w:rPr>
          <w:rFonts w:hint="eastAsia" w:ascii="仿宋_GB2312" w:hAnsi="宋体" w:eastAsia="仿宋_GB2312"/>
          <w:sz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lang w:eastAsia="zh-CN"/>
        </w:rPr>
        <w:t>相同）</w:t>
      </w:r>
    </w:p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  <w:lang w:eastAsia="zh-CN"/>
        </w:rPr>
      </w:pPr>
      <w:r>
        <w:rPr>
          <w:rFonts w:hint="eastAsia" w:ascii="仿宋_GB2312" w:hAnsi="宋体" w:eastAsia="仿宋_GB2312"/>
          <w:sz w:val="28"/>
          <w:lang w:eastAsia="zh-CN"/>
        </w:rPr>
        <w:t>202</w:t>
      </w:r>
      <w:r>
        <w:rPr>
          <w:rFonts w:hint="eastAsia" w:ascii="仿宋_GB2312" w:hAnsi="宋体" w:eastAsia="仿宋_GB2312"/>
          <w:sz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lang w:eastAsia="zh-CN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lang w:eastAsia="zh-CN"/>
        </w:rPr>
        <w:t>月废水监测超标情况</w:t>
      </w:r>
    </w:p>
    <w:tbl>
      <w:tblPr>
        <w:tblStyle w:val="6"/>
        <w:tblW w:w="15456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944"/>
        <w:gridCol w:w="2356"/>
        <w:gridCol w:w="1393"/>
        <w:gridCol w:w="1816"/>
        <w:gridCol w:w="780"/>
        <w:gridCol w:w="804"/>
        <w:gridCol w:w="650"/>
        <w:gridCol w:w="1300"/>
        <w:gridCol w:w="804"/>
        <w:gridCol w:w="743"/>
        <w:gridCol w:w="487"/>
        <w:gridCol w:w="487"/>
        <w:gridCol w:w="569"/>
        <w:gridCol w:w="56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设区市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企业名称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行业类型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监测日期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监测点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流量(m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0"/>
                <w:szCs w:val="20"/>
                <w:vertAlign w:val="superscript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/s)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水温(℃)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生产负荷(%)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监测项目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排放浓度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单位</w:t>
            </w:r>
          </w:p>
        </w:tc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上限</w:t>
            </w:r>
          </w:p>
        </w:tc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下限</w:t>
            </w:r>
          </w:p>
        </w:tc>
        <w:tc>
          <w:tcPr>
            <w:tcW w:w="5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是否超标</w:t>
            </w:r>
          </w:p>
        </w:tc>
        <w:tc>
          <w:tcPr>
            <w:tcW w:w="5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超标倍数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782|环境卫生管理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2022-03-15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渗滤液(DW006)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0.0006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六价铬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&lt;0.004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782|环境卫生管理</w:t>
            </w:r>
          </w:p>
        </w:tc>
        <w:tc>
          <w:tcPr>
            <w:tcW w:w="13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2022-03-15</w:t>
            </w:r>
          </w:p>
        </w:tc>
        <w:tc>
          <w:tcPr>
            <w:tcW w:w="18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渗滤液(DW006)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0.0006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总铅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782|环境卫生管理</w:t>
            </w:r>
          </w:p>
        </w:tc>
        <w:tc>
          <w:tcPr>
            <w:tcW w:w="13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2022-03-15</w:t>
            </w:r>
          </w:p>
        </w:tc>
        <w:tc>
          <w:tcPr>
            <w:tcW w:w="18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渗滤液(DW006)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0.0006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粪大肠菌群数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个/L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782|环境卫生管理</w:t>
            </w:r>
          </w:p>
        </w:tc>
        <w:tc>
          <w:tcPr>
            <w:tcW w:w="13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2022-03-15</w:t>
            </w:r>
          </w:p>
        </w:tc>
        <w:tc>
          <w:tcPr>
            <w:tcW w:w="18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渗滤液(DW006)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0.0006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782|环境卫生管理</w:t>
            </w:r>
          </w:p>
        </w:tc>
        <w:tc>
          <w:tcPr>
            <w:tcW w:w="13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2022-03-15</w:t>
            </w:r>
          </w:p>
        </w:tc>
        <w:tc>
          <w:tcPr>
            <w:tcW w:w="18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渗滤液(DW006)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0.0006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782|环境卫生管理</w:t>
            </w:r>
          </w:p>
        </w:tc>
        <w:tc>
          <w:tcPr>
            <w:tcW w:w="13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2022-03-15</w:t>
            </w:r>
          </w:p>
        </w:tc>
        <w:tc>
          <w:tcPr>
            <w:tcW w:w="18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渗滤液(DW006)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0.0006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总汞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0.00045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782|环境卫生管理</w:t>
            </w:r>
          </w:p>
        </w:tc>
        <w:tc>
          <w:tcPr>
            <w:tcW w:w="13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2022-03-15</w:t>
            </w:r>
          </w:p>
        </w:tc>
        <w:tc>
          <w:tcPr>
            <w:tcW w:w="18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渗滤液(DW006)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0.0006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782|环境卫生管理</w:t>
            </w:r>
          </w:p>
        </w:tc>
        <w:tc>
          <w:tcPr>
            <w:tcW w:w="13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2022-03-15</w:t>
            </w:r>
          </w:p>
        </w:tc>
        <w:tc>
          <w:tcPr>
            <w:tcW w:w="18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渗滤液(DW006)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0.0006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782|环境卫生管理</w:t>
            </w:r>
          </w:p>
        </w:tc>
        <w:tc>
          <w:tcPr>
            <w:tcW w:w="13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2022-03-15</w:t>
            </w:r>
          </w:p>
        </w:tc>
        <w:tc>
          <w:tcPr>
            <w:tcW w:w="18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渗滤液(DW006)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0.006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782|环境卫生管理</w:t>
            </w:r>
          </w:p>
        </w:tc>
        <w:tc>
          <w:tcPr>
            <w:tcW w:w="13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2022-03-15</w:t>
            </w:r>
          </w:p>
        </w:tc>
        <w:tc>
          <w:tcPr>
            <w:tcW w:w="18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渗滤液(DW006)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0.0006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782|环境卫生管理</w:t>
            </w:r>
          </w:p>
        </w:tc>
        <w:tc>
          <w:tcPr>
            <w:tcW w:w="13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2022-03-15</w:t>
            </w:r>
          </w:p>
        </w:tc>
        <w:tc>
          <w:tcPr>
            <w:tcW w:w="18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渗滤液(DW006)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0.0006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782|环境卫生管理</w:t>
            </w:r>
          </w:p>
        </w:tc>
        <w:tc>
          <w:tcPr>
            <w:tcW w:w="13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2022-03-15</w:t>
            </w:r>
          </w:p>
        </w:tc>
        <w:tc>
          <w:tcPr>
            <w:tcW w:w="18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渗滤液(DW006)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0.0006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782|环境卫生管理</w:t>
            </w:r>
          </w:p>
        </w:tc>
        <w:tc>
          <w:tcPr>
            <w:tcW w:w="13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2022-03-15</w:t>
            </w:r>
          </w:p>
        </w:tc>
        <w:tc>
          <w:tcPr>
            <w:tcW w:w="18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渗滤液(DW006)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0.0006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782|环境卫生管理</w:t>
            </w:r>
          </w:p>
        </w:tc>
        <w:tc>
          <w:tcPr>
            <w:tcW w:w="13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2022-03-15</w:t>
            </w:r>
          </w:p>
        </w:tc>
        <w:tc>
          <w:tcPr>
            <w:tcW w:w="18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渗滤液(DW006)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0.0006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保定市港兴纸业有限公司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2221|机制纸及纸板制造</w:t>
            </w:r>
          </w:p>
        </w:tc>
        <w:tc>
          <w:tcPr>
            <w:tcW w:w="13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2022-03-15</w:t>
            </w:r>
          </w:p>
        </w:tc>
        <w:tc>
          <w:tcPr>
            <w:tcW w:w="18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0.009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3.66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保定市港兴纸业有限公司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2221|机制纸及纸板制造</w:t>
            </w:r>
          </w:p>
        </w:tc>
        <w:tc>
          <w:tcPr>
            <w:tcW w:w="13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2022-03-15</w:t>
            </w:r>
          </w:p>
        </w:tc>
        <w:tc>
          <w:tcPr>
            <w:tcW w:w="18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0.009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保定市港兴纸业有限公司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2221|机制纸及纸板制造</w:t>
            </w:r>
          </w:p>
        </w:tc>
        <w:tc>
          <w:tcPr>
            <w:tcW w:w="13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2022-03-15</w:t>
            </w:r>
          </w:p>
        </w:tc>
        <w:tc>
          <w:tcPr>
            <w:tcW w:w="18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0.009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1.61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保定市港兴纸业有限公司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2221|机制纸及纸板制造</w:t>
            </w:r>
          </w:p>
        </w:tc>
        <w:tc>
          <w:tcPr>
            <w:tcW w:w="13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2022-03-15</w:t>
            </w:r>
          </w:p>
        </w:tc>
        <w:tc>
          <w:tcPr>
            <w:tcW w:w="18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0.009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保定市港兴纸业有限公司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2221|机制纸及纸板制造</w:t>
            </w:r>
          </w:p>
        </w:tc>
        <w:tc>
          <w:tcPr>
            <w:tcW w:w="13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2022-03-15</w:t>
            </w:r>
          </w:p>
        </w:tc>
        <w:tc>
          <w:tcPr>
            <w:tcW w:w="18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0.009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保定市港兴纸业有限公司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2221|机制纸及纸板制造</w:t>
            </w:r>
          </w:p>
        </w:tc>
        <w:tc>
          <w:tcPr>
            <w:tcW w:w="13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2022-03-15</w:t>
            </w:r>
          </w:p>
        </w:tc>
        <w:tc>
          <w:tcPr>
            <w:tcW w:w="18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0.009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保定市港兴纸业有限公司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2221|机制纸及纸板制造</w:t>
            </w:r>
          </w:p>
        </w:tc>
        <w:tc>
          <w:tcPr>
            <w:tcW w:w="13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2022-03-15</w:t>
            </w:r>
          </w:p>
        </w:tc>
        <w:tc>
          <w:tcPr>
            <w:tcW w:w="18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0.009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17.6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保定市港兴纸业有限公司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2221|机制纸及纸板制造</w:t>
            </w:r>
          </w:p>
        </w:tc>
        <w:tc>
          <w:tcPr>
            <w:tcW w:w="13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2022-03-15</w:t>
            </w:r>
          </w:p>
        </w:tc>
        <w:tc>
          <w:tcPr>
            <w:tcW w:w="18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0.009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保定雨森卫生用品有限公司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2221|机制纸及纸板制造</w:t>
            </w:r>
          </w:p>
        </w:tc>
        <w:tc>
          <w:tcPr>
            <w:tcW w:w="13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2022-03-15</w:t>
            </w:r>
          </w:p>
        </w:tc>
        <w:tc>
          <w:tcPr>
            <w:tcW w:w="18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0.006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5.66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保定雨森卫生用品有限公司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2221|机制纸及纸板制造</w:t>
            </w:r>
          </w:p>
        </w:tc>
        <w:tc>
          <w:tcPr>
            <w:tcW w:w="13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2022-03-15</w:t>
            </w:r>
          </w:p>
        </w:tc>
        <w:tc>
          <w:tcPr>
            <w:tcW w:w="18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0.006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保定雨森卫生用品有限公司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2221|机制纸及纸板制造</w:t>
            </w:r>
          </w:p>
        </w:tc>
        <w:tc>
          <w:tcPr>
            <w:tcW w:w="13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2022-03-15</w:t>
            </w:r>
          </w:p>
        </w:tc>
        <w:tc>
          <w:tcPr>
            <w:tcW w:w="18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0.006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保定雨森卫生用品有限公司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2221|机制纸及纸板制造</w:t>
            </w:r>
          </w:p>
        </w:tc>
        <w:tc>
          <w:tcPr>
            <w:tcW w:w="13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2022-03-15</w:t>
            </w:r>
          </w:p>
        </w:tc>
        <w:tc>
          <w:tcPr>
            <w:tcW w:w="18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0.006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保定雨森卫生用品有限公司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2221|机制纸及纸板制造</w:t>
            </w:r>
          </w:p>
        </w:tc>
        <w:tc>
          <w:tcPr>
            <w:tcW w:w="13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2022-03-15</w:t>
            </w:r>
          </w:p>
        </w:tc>
        <w:tc>
          <w:tcPr>
            <w:tcW w:w="18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0.006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保定雨森卫生用品有限公司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2221|机制纸及纸板制造</w:t>
            </w:r>
          </w:p>
        </w:tc>
        <w:tc>
          <w:tcPr>
            <w:tcW w:w="13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2022-03-15</w:t>
            </w:r>
          </w:p>
        </w:tc>
        <w:tc>
          <w:tcPr>
            <w:tcW w:w="18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0.006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保定雨森卫生用品有限公司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2221|机制纸及纸板制造</w:t>
            </w:r>
          </w:p>
        </w:tc>
        <w:tc>
          <w:tcPr>
            <w:tcW w:w="13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2022-03-15</w:t>
            </w:r>
          </w:p>
        </w:tc>
        <w:tc>
          <w:tcPr>
            <w:tcW w:w="18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0.006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保定雨森卫生用品有限公司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2221|机制纸及纸板制造</w:t>
            </w:r>
          </w:p>
        </w:tc>
        <w:tc>
          <w:tcPr>
            <w:tcW w:w="13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2022-03-15</w:t>
            </w:r>
          </w:p>
        </w:tc>
        <w:tc>
          <w:tcPr>
            <w:tcW w:w="18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0.006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10.4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高阳县鑫顺纺织品印染有限公司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1752|化纤织物染整精加工</w:t>
            </w:r>
          </w:p>
        </w:tc>
        <w:tc>
          <w:tcPr>
            <w:tcW w:w="13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2022-03-16</w:t>
            </w:r>
          </w:p>
        </w:tc>
        <w:tc>
          <w:tcPr>
            <w:tcW w:w="18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高阳县鑫顺纺织品印染有限公司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1752|化纤织物染整精加工</w:t>
            </w:r>
          </w:p>
        </w:tc>
        <w:tc>
          <w:tcPr>
            <w:tcW w:w="13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2022-03-16</w:t>
            </w:r>
          </w:p>
        </w:tc>
        <w:tc>
          <w:tcPr>
            <w:tcW w:w="18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0.157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高阳县鑫顺纺织品印染有限公司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1752|化纤织物染整精加工</w:t>
            </w:r>
          </w:p>
        </w:tc>
        <w:tc>
          <w:tcPr>
            <w:tcW w:w="13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2022-03-16</w:t>
            </w:r>
          </w:p>
        </w:tc>
        <w:tc>
          <w:tcPr>
            <w:tcW w:w="18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高阳县鑫顺纺织品印染有限公司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1752|化纤织物染整精加工</w:t>
            </w:r>
          </w:p>
        </w:tc>
        <w:tc>
          <w:tcPr>
            <w:tcW w:w="13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2022-03-16</w:t>
            </w:r>
          </w:p>
        </w:tc>
        <w:tc>
          <w:tcPr>
            <w:tcW w:w="18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高阳县鑫顺纺织品印染有限公司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1752|化纤织物染整精加工</w:t>
            </w:r>
          </w:p>
        </w:tc>
        <w:tc>
          <w:tcPr>
            <w:tcW w:w="13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2022-03-16</w:t>
            </w:r>
          </w:p>
        </w:tc>
        <w:tc>
          <w:tcPr>
            <w:tcW w:w="18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高阳县鑫顺纺织品印染有限公司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1752|化纤织物染整精加工</w:t>
            </w:r>
          </w:p>
        </w:tc>
        <w:tc>
          <w:tcPr>
            <w:tcW w:w="13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2022-03-16</w:t>
            </w:r>
          </w:p>
        </w:tc>
        <w:tc>
          <w:tcPr>
            <w:tcW w:w="18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高阳县鑫顺纺织品印染有限公司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1752|化纤织物染整精加工</w:t>
            </w:r>
          </w:p>
        </w:tc>
        <w:tc>
          <w:tcPr>
            <w:tcW w:w="13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2022-03-16</w:t>
            </w:r>
          </w:p>
        </w:tc>
        <w:tc>
          <w:tcPr>
            <w:tcW w:w="18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高阳县鑫顺纺织品印染有限公司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1752|化纤织物染整精加工</w:t>
            </w:r>
          </w:p>
        </w:tc>
        <w:tc>
          <w:tcPr>
            <w:tcW w:w="13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2022-03-16</w:t>
            </w:r>
          </w:p>
        </w:tc>
        <w:tc>
          <w:tcPr>
            <w:tcW w:w="18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河北三利毛纺有限公司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171|棉纺织及印染精加工</w:t>
            </w:r>
          </w:p>
        </w:tc>
        <w:tc>
          <w:tcPr>
            <w:tcW w:w="13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2022-03-16</w:t>
            </w:r>
          </w:p>
        </w:tc>
        <w:tc>
          <w:tcPr>
            <w:tcW w:w="18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车间排口(DW004)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六价铬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河北三利毛纺有限公司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171|棉纺织及印染精加工</w:t>
            </w:r>
          </w:p>
        </w:tc>
        <w:tc>
          <w:tcPr>
            <w:tcW w:w="13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2022-03-16</w:t>
            </w:r>
          </w:p>
        </w:tc>
        <w:tc>
          <w:tcPr>
            <w:tcW w:w="18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三利总排口(DW003)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0.029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24.3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河北三利毛纺有限公司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171|棉纺织及印染精加工</w:t>
            </w:r>
          </w:p>
        </w:tc>
        <w:tc>
          <w:tcPr>
            <w:tcW w:w="13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2022-03-16</w:t>
            </w:r>
          </w:p>
        </w:tc>
        <w:tc>
          <w:tcPr>
            <w:tcW w:w="18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三利总排口(DW003)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0.029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河北三利毛纺有限公司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171|棉纺织及印染精加工</w:t>
            </w:r>
          </w:p>
        </w:tc>
        <w:tc>
          <w:tcPr>
            <w:tcW w:w="13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2022-03-16</w:t>
            </w:r>
          </w:p>
        </w:tc>
        <w:tc>
          <w:tcPr>
            <w:tcW w:w="18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三利总排口(DW003)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0.029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河北三利毛纺有限公司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171|棉纺织及印染精加工</w:t>
            </w:r>
          </w:p>
        </w:tc>
        <w:tc>
          <w:tcPr>
            <w:tcW w:w="13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2022-03-16</w:t>
            </w:r>
          </w:p>
        </w:tc>
        <w:tc>
          <w:tcPr>
            <w:tcW w:w="18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三利总排口(DW003)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0.029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河北三利毛纺有限公司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171|棉纺织及印染精加工</w:t>
            </w:r>
          </w:p>
        </w:tc>
        <w:tc>
          <w:tcPr>
            <w:tcW w:w="13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2022-03-16</w:t>
            </w:r>
          </w:p>
        </w:tc>
        <w:tc>
          <w:tcPr>
            <w:tcW w:w="18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三利总排口(DW003)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0.029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河北三利毛纺有限公司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171|棉纺织及印染精加工</w:t>
            </w:r>
          </w:p>
        </w:tc>
        <w:tc>
          <w:tcPr>
            <w:tcW w:w="13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2022-03-16</w:t>
            </w:r>
          </w:p>
        </w:tc>
        <w:tc>
          <w:tcPr>
            <w:tcW w:w="18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三利总排口(DW003)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0.029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河北三利毛纺有限公司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171|棉纺织及印染精加工</w:t>
            </w:r>
          </w:p>
        </w:tc>
        <w:tc>
          <w:tcPr>
            <w:tcW w:w="13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2022-03-16</w:t>
            </w:r>
          </w:p>
        </w:tc>
        <w:tc>
          <w:tcPr>
            <w:tcW w:w="18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三利总排口(DW003)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0.029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河北三利毛纺有限公司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171|棉纺织及印染精加工</w:t>
            </w:r>
          </w:p>
        </w:tc>
        <w:tc>
          <w:tcPr>
            <w:tcW w:w="13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2022-03-16</w:t>
            </w:r>
          </w:p>
        </w:tc>
        <w:tc>
          <w:tcPr>
            <w:tcW w:w="18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三利总排口(DW003)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0.029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河北三利毛纺有限公司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171|棉纺织及印染精加工</w:t>
            </w:r>
          </w:p>
        </w:tc>
        <w:tc>
          <w:tcPr>
            <w:tcW w:w="139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2022-03-16</w:t>
            </w:r>
          </w:p>
        </w:tc>
        <w:tc>
          <w:tcPr>
            <w:tcW w:w="18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三利总排口(DW003)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0.029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  <w:lang w:eastAsia="zh-CN"/>
        </w:rPr>
      </w:pPr>
    </w:p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  <w:lang w:eastAsia="zh-CN"/>
        </w:rPr>
      </w:pPr>
      <w:r>
        <w:rPr>
          <w:rFonts w:hint="eastAsia" w:ascii="仿宋_GB2312" w:hAnsi="宋体" w:eastAsia="仿宋_GB2312"/>
          <w:sz w:val="28"/>
          <w:lang w:eastAsia="zh-CN"/>
        </w:rPr>
        <w:t>202</w:t>
      </w:r>
      <w:r>
        <w:rPr>
          <w:rFonts w:hint="eastAsia" w:ascii="仿宋_GB2312" w:hAnsi="宋体" w:eastAsia="仿宋_GB2312"/>
          <w:sz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lang w:eastAsia="zh-CN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lang w:eastAsia="zh-CN"/>
        </w:rPr>
        <w:t>月废气监测情况</w:t>
      </w:r>
    </w:p>
    <w:tbl>
      <w:tblPr>
        <w:tblStyle w:val="6"/>
        <w:tblW w:w="1561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3114"/>
        <w:gridCol w:w="1896"/>
        <w:gridCol w:w="1065"/>
        <w:gridCol w:w="2097"/>
        <w:gridCol w:w="838"/>
        <w:gridCol w:w="2885"/>
        <w:gridCol w:w="870"/>
        <w:gridCol w:w="465"/>
        <w:gridCol w:w="435"/>
        <w:gridCol w:w="285"/>
        <w:gridCol w:w="450"/>
        <w:gridCol w:w="46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设区市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企业名称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行业类型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监测日期</w:t>
            </w:r>
          </w:p>
        </w:tc>
        <w:tc>
          <w:tcPr>
            <w:tcW w:w="209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监测点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生产负荷(%)</w:t>
            </w:r>
          </w:p>
        </w:tc>
        <w:tc>
          <w:tcPr>
            <w:tcW w:w="2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监测项目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排放浓度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单位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上限</w:t>
            </w:r>
          </w:p>
        </w:tc>
        <w:tc>
          <w:tcPr>
            <w:tcW w:w="2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下限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是否超标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超标倍数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中煤科工保定清洁能源有限公司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443|热力生产和供应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2022-03-10</w:t>
            </w:r>
          </w:p>
        </w:tc>
        <w:tc>
          <w:tcPr>
            <w:tcW w:w="209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治理设施后排气筒(DA001)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2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烟气黑度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中煤科工保定清洁能源有限公司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443|热力生产和供应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2022-03-10</w:t>
            </w:r>
          </w:p>
        </w:tc>
        <w:tc>
          <w:tcPr>
            <w:tcW w:w="209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治理设施后排气筒(DA001)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2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0.54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2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中煤科工保定清洁能源有限公司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443|热力生产和供应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2022-03-10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治理设施后排气筒(DA001)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&lt;0.0025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中煤科工保定清洁能源有限公司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443|热力生产和供应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2022-03-10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治理设施后排气筒(DA001)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中煤科工保定清洁能源有限公司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443|热力生产和供应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2022-03-10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治理设施后排气筒(DA001)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中煤科工保定清洁能源有限公司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443|热力生产和供应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2022-03-10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治理设施后排气筒(DA001)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保定粤丰科维环保电力有限公司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2022-02-13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一氧化碳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保定粤丰科维环保电力有限公司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2022-02-13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保定粤丰科维环保电力有限公司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2022-02-13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保定粤丰科维环保电力有限公司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2022-02-13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1.12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保定粤丰科维环保电力有限公司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2022-02-13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&lt;0.0025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保定粤丰科维环保电力有限公司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2022-02-13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170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保定粤丰科维环保电力有限公司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2022-02-13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镉、铊及其化合物（以Cd +Tl计）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0.000464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保定粤丰科维环保电力有限公司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2022-02-13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锑，砷，铅，铬，钴，铜，锰，镍及其化合物（以Sb+As+Pb+Cr+Co+Cu+Mn+Ni计）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0.021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保定粤丰科维环保电力有限公司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2022-03-08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保定粤丰科维环保电力有限公司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2022-03-08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保定粤丰科维环保电力有限公司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2022-03-08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保定粤丰科维环保电力有限公司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2022-03-08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一氧化碳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保定粤丰科维环保电力有限公司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2022-03-08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镉、铊及其化合物（以Cd +Tl计）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&lt;0.000008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保定粤丰科维环保电力有限公司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2022-03-08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&lt;0.0025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保定粤丰科维环保电力有限公司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2022-03-08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17.7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保定粤丰科维环保电力有限公司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2022-03-08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锑，砷，铅，铬，钴，铜，锰，镍及其化合物（以Sb+As+Pb+Cr+Co+Cu+Mn+Ni计）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0.0024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2022-03-03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3#焚烧炉(2)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锑，砷，铅，铬，钴，铜，锰，镍及其化合物（以Sb+As+Pb+Cr+Co+Cu+Mn+Ni计）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0.0077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2022-03-03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1#焚烧炉(3)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&lt;0.0025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2022-03-03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1#焚烧炉(3)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一氧化碳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2022-03-03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2#焚烧炉(1)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2022-03-03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2#焚烧炉(1)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121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2022-03-03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3#焚烧炉(2)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141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2022-03-03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3#焚烧炉(2)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&lt;0.0025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2022-03-03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3#焚烧炉(2)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镉、铊及其化合物（以Cd +Tl计）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0.000409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2022-03-03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3#焚烧炉(2)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1.05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2022-03-03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3#焚烧炉(2)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2022-03-03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2#焚烧炉(1)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&lt;0.0025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2022-03-03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2#焚烧炉(1)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锑，砷，铅，铬，钴，铜，锰，镍及其化合物（以Sb+As+Pb+Cr+Co+Cu+Mn+Ni计）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0.010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2022-03-03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3#焚烧炉(2)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2022-03-03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1#焚烧炉(3)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2022-03-03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2#焚烧炉(1)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镉、铊及其化合物（以Cd +Tl计）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0.00015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2022-03-03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1#焚烧炉(3)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锑，砷，铅，铬，钴，铜，锰，镍及其化合物（以Sb+As+Pb+Cr+Co+Cu+Mn+Ni计）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0.013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2022-03-03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2#焚烧炉(1)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3.2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2022-03-03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1#焚烧炉(3)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2022-03-03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2#焚烧炉(1)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2022-03-03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2#焚烧炉(1)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一氧化碳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5.5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2022-03-03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3#焚烧炉(2)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一氧化碳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2022-03-03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1#焚烧炉(3)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2022-03-03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1#焚烧炉(3)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镉、铊及其化合物（以Cd +Tl计）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0.000449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2022-03-03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1#焚烧炉(3)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2022-02-12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焚烧炉排气筒2007(DA007)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2022-02-12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焚烧炉排气筒2007(DA007)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锑，砷，铅，铬，钴，铜，锰，镍及其化合物（以Sb+As+Pb+Cr+Co+Cu+Mn+Ni计）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0.00556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2022-02-12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焚烧炉排气筒2007(DA007)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&lt;0.0025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2022-02-12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焚烧炉排气筒2007(DA007)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镉、铊及其化合物（以Cd +Tl计）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0.000453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2022-02-12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焚烧炉排气筒2007(DA007)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一氧化碳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2022-02-12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焚烧炉排气筒2007(DA007)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0.64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2022-02-12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焚烧炉排气筒2007(DA007)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2022-02-12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焚烧炉排气筒2007(DA007)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2022-03-04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焚烧炉排气筒001(DA001)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一氧化碳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2022-03-04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焚烧炉排气筒001(DA001)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&lt;0.0025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2022-03-04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焚烧炉排气筒001(DA001)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2022-03-04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焚烧炉排气筒001(DA001)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2022-03-04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焚烧炉排气筒001(DA001)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锑，砷，铅，铬，钴，铜，锰，镍及其化合物（以Sb+As+Pb+Cr+Co+Cu+Mn+Ni计）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0.015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2022-03-04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焚烧炉排气筒001(DA001)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149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2022-03-04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焚烧炉排气筒001(DA001)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2022-03-04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焚烧炉排气筒001(DA001)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镉、铊及其化合物（以Cd +Tl计）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0.0019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涞水县顺通热力有限公司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4430|热力生产和供应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2022-01-19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&lt;0.0025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涞水县顺通热力有限公司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4430|热力生产和供应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2022-01-19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0.35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涞水县顺通热力有限公司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4430|热力生产和供应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2022-01-19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涞水县顺通热力有限公司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4430|热力生产和供应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2022-01-19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烟气黑度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涞水县顺通热力有限公司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4430|热力生产和供应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2022-01-19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3.0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涞水县顺通热力有限公司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4430|热力生产和供应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2022-01-19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望都县望鑫热力有限公司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4430|热力生产和供应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2022-01-19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望都县望鑫热力有限公司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4430|热力生产和供应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2022-01-19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望都县望鑫热力有限公司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4430|热力生产和供应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2022-01-19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0.42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望都县望鑫热力有限公司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4430|热力生产和供应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2022-01-19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烟气黑度（林格曼黑度，级）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望都县望鑫热力有限公司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4430|热力生产和供应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2022-01-19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望都县望鑫热力有限公司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4430|热力生产和供应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2022-01-19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&lt;0.0025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中节能保南（蠡县）环保能源有限公司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2022-03-07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中节能保南（蠡县）环保能源有限公司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2022-03-07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中节能保南（蠡县）环保能源有限公司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2022-03-07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镉、铊及其化合物（以Cd +Tl计）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0.000155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中节能保南（蠡县）环保能源有限公司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2022-03-07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一氧化碳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中节能保南（蠡县）环保能源有限公司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2022-03-07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197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中节能保南（蠡县）环保能源有限公司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2022-03-07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镉、铊及其化合物（以Cd +Tl计）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0.000134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中节能保南（蠡县）环保能源有限公司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2022-03-07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&lt;0.0025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中节能保南（蠡县）环保能源有限公司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2022-03-07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1.98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中节能保南（蠡县）环保能源有限公司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2022-03-07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&lt;0.0025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中节能保南（蠡县）环保能源有限公司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2022-03-07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1.12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中节能保南（蠡县）环保能源有限公司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2022-03-07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170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中节能保南（蠡县）环保能源有限公司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2022-03-07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一氧化碳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中节能保南（蠡县）环保能源有限公司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2022-03-07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中节能保南（蠡县）环保能源有限公司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2022-03-07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中节能保南（蠡县）环保能源有限公司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2022-03-07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锑，砷，铅，铬，钴，铜，锰，镍及其化合物（以Sb+As+Pb+Cr+Co+Cu+Mn+Ni计）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0.015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中节能保南（蠡县）环保能源有限公司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2022-03-07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锑，砷，铅，铬，钴，铜，锰，镍及其化合物（以Sb+As+Pb+Cr+Co+Cu+Mn+Ni计）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0.00787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  <w:lang w:eastAsia="zh-CN"/>
        </w:rPr>
      </w:pP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附表5 复测企业情况</w:t>
      </w:r>
    </w:p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eastAsia="zh-CN"/>
        </w:rPr>
        <w:t>202</w:t>
      </w:r>
      <w:r>
        <w:rPr>
          <w:rFonts w:hint="eastAsia" w:ascii="仿宋_GB2312" w:hAnsi="宋体" w:eastAsia="仿宋_GB2312"/>
          <w:sz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lang w:eastAsia="zh-CN"/>
        </w:rPr>
        <w:t>年</w:t>
      </w:r>
      <w:r>
        <w:rPr>
          <w:rFonts w:hint="eastAsia" w:ascii="仿宋_GB2312" w:hAnsi="宋体" w:eastAsia="仿宋_GB2312"/>
          <w:sz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lang w:eastAsia="zh-CN"/>
        </w:rPr>
        <w:t>月复测情况</w:t>
      </w:r>
    </w:p>
    <w:tbl>
      <w:tblPr>
        <w:tblStyle w:val="7"/>
        <w:tblW w:w="12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5"/>
        <w:gridCol w:w="1650"/>
        <w:gridCol w:w="1650"/>
        <w:gridCol w:w="2325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205" w:type="dxa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复测排污单位名单</w:t>
            </w:r>
          </w:p>
        </w:tc>
        <w:tc>
          <w:tcPr>
            <w:tcW w:w="1650" w:type="dxa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原监测时间</w:t>
            </w:r>
          </w:p>
        </w:tc>
        <w:tc>
          <w:tcPr>
            <w:tcW w:w="1650" w:type="dxa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复测时间</w:t>
            </w:r>
          </w:p>
        </w:tc>
        <w:tc>
          <w:tcPr>
            <w:tcW w:w="2325" w:type="dxa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复测数据是否达标（若有超标，请注明超标项目）</w:t>
            </w:r>
          </w:p>
        </w:tc>
        <w:tc>
          <w:tcPr>
            <w:tcW w:w="2267" w:type="dxa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复测数据是否录入平台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5" w:type="dxa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vertAlign w:val="baseline"/>
                <w:lang w:val="en-US" w:eastAsia="zh-CN"/>
              </w:rPr>
              <w:t>无</w:t>
            </w:r>
          </w:p>
        </w:tc>
        <w:tc>
          <w:tcPr>
            <w:tcW w:w="1650" w:type="dxa"/>
          </w:tcPr>
          <w:p>
            <w:pPr>
              <w:spacing w:line="600" w:lineRule="exact"/>
              <w:rPr>
                <w:rFonts w:hint="default" w:ascii="仿宋_GB2312" w:hAnsi="宋体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spacing w:line="600" w:lineRule="exact"/>
              <w:rPr>
                <w:rFonts w:hint="default" w:ascii="仿宋_GB2312" w:hAnsi="宋体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325" w:type="dxa"/>
          </w:tcPr>
          <w:p>
            <w:pPr>
              <w:spacing w:line="600" w:lineRule="exact"/>
              <w:rPr>
                <w:rFonts w:hint="default" w:ascii="仿宋_GB2312" w:hAnsi="宋体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267" w:type="dxa"/>
          </w:tcPr>
          <w:p>
            <w:pPr>
              <w:spacing w:line="600" w:lineRule="exact"/>
              <w:rPr>
                <w:rFonts w:hint="default" w:ascii="仿宋_GB2312" w:hAnsi="宋体" w:eastAsia="仿宋_GB2312"/>
                <w:sz w:val="28"/>
                <w:vertAlign w:val="baseline"/>
                <w:lang w:val="en-US" w:eastAsia="zh-CN"/>
              </w:rPr>
            </w:pPr>
          </w:p>
        </w:tc>
      </w:tr>
    </w:tbl>
    <w:p>
      <w:pPr>
        <w:spacing w:line="600" w:lineRule="exact"/>
        <w:ind w:firstLine="560" w:firstLineChars="200"/>
        <w:rPr>
          <w:rFonts w:hint="default" w:ascii="仿宋_GB2312" w:hAnsi="宋体" w:eastAsia="仿宋_GB2312"/>
          <w:b/>
          <w:bCs/>
          <w:sz w:val="28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0" w:num="1"/>
      <w:rtlGutter w:val="0"/>
      <w:docGrid w:type="linesAndChar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  <w:r>
      <w:rPr>
        <w:rFonts w:hint="eastAsia"/>
      </w:rPr>
      <w:t>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292E0C"/>
    <w:multiLevelType w:val="singleLevel"/>
    <w:tmpl w:val="D2292E0C"/>
    <w:lvl w:ilvl="0" w:tentative="0">
      <w:start w:val="1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988"/>
    <w:rsid w:val="000032C5"/>
    <w:rsid w:val="00004380"/>
    <w:rsid w:val="0000550A"/>
    <w:rsid w:val="00006128"/>
    <w:rsid w:val="00006D06"/>
    <w:rsid w:val="0001007A"/>
    <w:rsid w:val="0001103B"/>
    <w:rsid w:val="00012370"/>
    <w:rsid w:val="000125C1"/>
    <w:rsid w:val="0001348D"/>
    <w:rsid w:val="000136CA"/>
    <w:rsid w:val="00013F0E"/>
    <w:rsid w:val="00014430"/>
    <w:rsid w:val="000163DD"/>
    <w:rsid w:val="00016E92"/>
    <w:rsid w:val="00017BC7"/>
    <w:rsid w:val="00020618"/>
    <w:rsid w:val="00022B0A"/>
    <w:rsid w:val="00022FAE"/>
    <w:rsid w:val="00023E16"/>
    <w:rsid w:val="00024128"/>
    <w:rsid w:val="000241A0"/>
    <w:rsid w:val="000306A9"/>
    <w:rsid w:val="00030FBD"/>
    <w:rsid w:val="000336B1"/>
    <w:rsid w:val="00034701"/>
    <w:rsid w:val="0003560E"/>
    <w:rsid w:val="00035FCF"/>
    <w:rsid w:val="000368B1"/>
    <w:rsid w:val="000415D8"/>
    <w:rsid w:val="0004198F"/>
    <w:rsid w:val="0004304F"/>
    <w:rsid w:val="00043D63"/>
    <w:rsid w:val="00043F45"/>
    <w:rsid w:val="00044E79"/>
    <w:rsid w:val="00047700"/>
    <w:rsid w:val="00047705"/>
    <w:rsid w:val="00052857"/>
    <w:rsid w:val="00055B09"/>
    <w:rsid w:val="000561B8"/>
    <w:rsid w:val="00056814"/>
    <w:rsid w:val="00060331"/>
    <w:rsid w:val="0006326B"/>
    <w:rsid w:val="00063B9F"/>
    <w:rsid w:val="00066009"/>
    <w:rsid w:val="00066491"/>
    <w:rsid w:val="00066813"/>
    <w:rsid w:val="0007292D"/>
    <w:rsid w:val="00073688"/>
    <w:rsid w:val="0007691B"/>
    <w:rsid w:val="00077157"/>
    <w:rsid w:val="00077B4B"/>
    <w:rsid w:val="0008021B"/>
    <w:rsid w:val="000815AB"/>
    <w:rsid w:val="000839CD"/>
    <w:rsid w:val="00085448"/>
    <w:rsid w:val="00085794"/>
    <w:rsid w:val="00085A8C"/>
    <w:rsid w:val="00086757"/>
    <w:rsid w:val="000905F1"/>
    <w:rsid w:val="00090977"/>
    <w:rsid w:val="000918BD"/>
    <w:rsid w:val="0009338E"/>
    <w:rsid w:val="00093743"/>
    <w:rsid w:val="00093A29"/>
    <w:rsid w:val="00093CD2"/>
    <w:rsid w:val="000952FC"/>
    <w:rsid w:val="00096D5E"/>
    <w:rsid w:val="000A2F6F"/>
    <w:rsid w:val="000A3204"/>
    <w:rsid w:val="000A3388"/>
    <w:rsid w:val="000A3B52"/>
    <w:rsid w:val="000A3D7F"/>
    <w:rsid w:val="000A3F3A"/>
    <w:rsid w:val="000A4C02"/>
    <w:rsid w:val="000A6BC5"/>
    <w:rsid w:val="000A721F"/>
    <w:rsid w:val="000A7717"/>
    <w:rsid w:val="000A7C7D"/>
    <w:rsid w:val="000B1041"/>
    <w:rsid w:val="000B3A32"/>
    <w:rsid w:val="000B4DD2"/>
    <w:rsid w:val="000B621B"/>
    <w:rsid w:val="000B772F"/>
    <w:rsid w:val="000C407E"/>
    <w:rsid w:val="000C4883"/>
    <w:rsid w:val="000C5FBC"/>
    <w:rsid w:val="000C6649"/>
    <w:rsid w:val="000C6E18"/>
    <w:rsid w:val="000D0604"/>
    <w:rsid w:val="000D1DC0"/>
    <w:rsid w:val="000D6967"/>
    <w:rsid w:val="000D6C9D"/>
    <w:rsid w:val="000E0DF7"/>
    <w:rsid w:val="000E3D17"/>
    <w:rsid w:val="000E4FE5"/>
    <w:rsid w:val="000E5669"/>
    <w:rsid w:val="000E74E7"/>
    <w:rsid w:val="000F09B3"/>
    <w:rsid w:val="000F2F3F"/>
    <w:rsid w:val="000F36C1"/>
    <w:rsid w:val="000F3B28"/>
    <w:rsid w:val="000F5460"/>
    <w:rsid w:val="00101933"/>
    <w:rsid w:val="0010402A"/>
    <w:rsid w:val="00105383"/>
    <w:rsid w:val="001063A8"/>
    <w:rsid w:val="0011347F"/>
    <w:rsid w:val="00113851"/>
    <w:rsid w:val="001152C2"/>
    <w:rsid w:val="00116CC8"/>
    <w:rsid w:val="00121917"/>
    <w:rsid w:val="00122328"/>
    <w:rsid w:val="00122823"/>
    <w:rsid w:val="001234E0"/>
    <w:rsid w:val="00126F41"/>
    <w:rsid w:val="00127852"/>
    <w:rsid w:val="00130BC0"/>
    <w:rsid w:val="00131A90"/>
    <w:rsid w:val="00133664"/>
    <w:rsid w:val="00135427"/>
    <w:rsid w:val="001365FA"/>
    <w:rsid w:val="00137552"/>
    <w:rsid w:val="00140293"/>
    <w:rsid w:val="001418CE"/>
    <w:rsid w:val="001418D8"/>
    <w:rsid w:val="00141AA2"/>
    <w:rsid w:val="00142D02"/>
    <w:rsid w:val="00143A74"/>
    <w:rsid w:val="00146E87"/>
    <w:rsid w:val="0014726A"/>
    <w:rsid w:val="0015159C"/>
    <w:rsid w:val="0015456C"/>
    <w:rsid w:val="001548A9"/>
    <w:rsid w:val="0015494A"/>
    <w:rsid w:val="0015539F"/>
    <w:rsid w:val="001555E6"/>
    <w:rsid w:val="001556FE"/>
    <w:rsid w:val="00160AF2"/>
    <w:rsid w:val="001645E7"/>
    <w:rsid w:val="00164B40"/>
    <w:rsid w:val="00165B0F"/>
    <w:rsid w:val="00166024"/>
    <w:rsid w:val="00167EF7"/>
    <w:rsid w:val="001712DE"/>
    <w:rsid w:val="0017377C"/>
    <w:rsid w:val="00173839"/>
    <w:rsid w:val="00176E30"/>
    <w:rsid w:val="00180B73"/>
    <w:rsid w:val="00181903"/>
    <w:rsid w:val="00182DBC"/>
    <w:rsid w:val="00183345"/>
    <w:rsid w:val="00183A03"/>
    <w:rsid w:val="00184386"/>
    <w:rsid w:val="00186B01"/>
    <w:rsid w:val="0019027F"/>
    <w:rsid w:val="001908C0"/>
    <w:rsid w:val="00192CA2"/>
    <w:rsid w:val="001939C3"/>
    <w:rsid w:val="00193B0A"/>
    <w:rsid w:val="00194659"/>
    <w:rsid w:val="00194684"/>
    <w:rsid w:val="00195597"/>
    <w:rsid w:val="001959F4"/>
    <w:rsid w:val="00195EE1"/>
    <w:rsid w:val="001979E7"/>
    <w:rsid w:val="001A139E"/>
    <w:rsid w:val="001A37AC"/>
    <w:rsid w:val="001B1B72"/>
    <w:rsid w:val="001B3555"/>
    <w:rsid w:val="001B6932"/>
    <w:rsid w:val="001B780A"/>
    <w:rsid w:val="001C04C1"/>
    <w:rsid w:val="001C191D"/>
    <w:rsid w:val="001C193F"/>
    <w:rsid w:val="001C21BB"/>
    <w:rsid w:val="001C25CD"/>
    <w:rsid w:val="001C35BA"/>
    <w:rsid w:val="001C6D7A"/>
    <w:rsid w:val="001C6F6E"/>
    <w:rsid w:val="001C75B7"/>
    <w:rsid w:val="001D2A9F"/>
    <w:rsid w:val="001D40B8"/>
    <w:rsid w:val="001D5ACE"/>
    <w:rsid w:val="001D72A0"/>
    <w:rsid w:val="001E18B4"/>
    <w:rsid w:val="001E60A0"/>
    <w:rsid w:val="001E70AA"/>
    <w:rsid w:val="001E7B97"/>
    <w:rsid w:val="001E7E99"/>
    <w:rsid w:val="001F1673"/>
    <w:rsid w:val="00202C8F"/>
    <w:rsid w:val="00202D8C"/>
    <w:rsid w:val="002047E2"/>
    <w:rsid w:val="00204866"/>
    <w:rsid w:val="00204FC6"/>
    <w:rsid w:val="00207035"/>
    <w:rsid w:val="0021017B"/>
    <w:rsid w:val="00210272"/>
    <w:rsid w:val="00210C35"/>
    <w:rsid w:val="00210CFB"/>
    <w:rsid w:val="002125E0"/>
    <w:rsid w:val="00212AE8"/>
    <w:rsid w:val="00213D68"/>
    <w:rsid w:val="00215D87"/>
    <w:rsid w:val="00216B04"/>
    <w:rsid w:val="00216DA9"/>
    <w:rsid w:val="00217468"/>
    <w:rsid w:val="002215EF"/>
    <w:rsid w:val="00223367"/>
    <w:rsid w:val="00223743"/>
    <w:rsid w:val="00230B3C"/>
    <w:rsid w:val="00233CF3"/>
    <w:rsid w:val="00234C19"/>
    <w:rsid w:val="00236C42"/>
    <w:rsid w:val="00237276"/>
    <w:rsid w:val="002377C6"/>
    <w:rsid w:val="0024071A"/>
    <w:rsid w:val="00241894"/>
    <w:rsid w:val="00243930"/>
    <w:rsid w:val="00245DAE"/>
    <w:rsid w:val="002478DC"/>
    <w:rsid w:val="0025039D"/>
    <w:rsid w:val="00251034"/>
    <w:rsid w:val="002518DE"/>
    <w:rsid w:val="002539CA"/>
    <w:rsid w:val="00255DCD"/>
    <w:rsid w:val="0026036A"/>
    <w:rsid w:val="002619DB"/>
    <w:rsid w:val="00262AC6"/>
    <w:rsid w:val="00262C4D"/>
    <w:rsid w:val="002636B1"/>
    <w:rsid w:val="00264A97"/>
    <w:rsid w:val="00264C07"/>
    <w:rsid w:val="00266675"/>
    <w:rsid w:val="00267228"/>
    <w:rsid w:val="002675D6"/>
    <w:rsid w:val="00271B61"/>
    <w:rsid w:val="0027405F"/>
    <w:rsid w:val="00274F90"/>
    <w:rsid w:val="0027713C"/>
    <w:rsid w:val="0028033E"/>
    <w:rsid w:val="00280B10"/>
    <w:rsid w:val="00281CF6"/>
    <w:rsid w:val="0028360A"/>
    <w:rsid w:val="00286366"/>
    <w:rsid w:val="00291A8A"/>
    <w:rsid w:val="002959B8"/>
    <w:rsid w:val="002A0BF6"/>
    <w:rsid w:val="002A0F3D"/>
    <w:rsid w:val="002A120F"/>
    <w:rsid w:val="002A28E3"/>
    <w:rsid w:val="002A46F2"/>
    <w:rsid w:val="002A71D4"/>
    <w:rsid w:val="002A747F"/>
    <w:rsid w:val="002B1969"/>
    <w:rsid w:val="002B298A"/>
    <w:rsid w:val="002B310E"/>
    <w:rsid w:val="002B33E3"/>
    <w:rsid w:val="002B5B1C"/>
    <w:rsid w:val="002C1A0E"/>
    <w:rsid w:val="002C1DBF"/>
    <w:rsid w:val="002C1FD0"/>
    <w:rsid w:val="002C404D"/>
    <w:rsid w:val="002D0E19"/>
    <w:rsid w:val="002D0E63"/>
    <w:rsid w:val="002D3C62"/>
    <w:rsid w:val="002D41F7"/>
    <w:rsid w:val="002D497A"/>
    <w:rsid w:val="002D4E01"/>
    <w:rsid w:val="002D61EB"/>
    <w:rsid w:val="002D6623"/>
    <w:rsid w:val="002D6BCD"/>
    <w:rsid w:val="002E0F53"/>
    <w:rsid w:val="002E6016"/>
    <w:rsid w:val="002E6B88"/>
    <w:rsid w:val="002F0162"/>
    <w:rsid w:val="002F054F"/>
    <w:rsid w:val="002F094A"/>
    <w:rsid w:val="002F136A"/>
    <w:rsid w:val="002F175F"/>
    <w:rsid w:val="002F3DCC"/>
    <w:rsid w:val="002F52C7"/>
    <w:rsid w:val="002F630F"/>
    <w:rsid w:val="002F6A92"/>
    <w:rsid w:val="0030173E"/>
    <w:rsid w:val="00301B96"/>
    <w:rsid w:val="0030308A"/>
    <w:rsid w:val="00310EB7"/>
    <w:rsid w:val="0031190C"/>
    <w:rsid w:val="00315060"/>
    <w:rsid w:val="00315723"/>
    <w:rsid w:val="00317BFC"/>
    <w:rsid w:val="003206AB"/>
    <w:rsid w:val="00321685"/>
    <w:rsid w:val="003216E9"/>
    <w:rsid w:val="00321864"/>
    <w:rsid w:val="00321FA6"/>
    <w:rsid w:val="0032312A"/>
    <w:rsid w:val="0032316E"/>
    <w:rsid w:val="00323ABA"/>
    <w:rsid w:val="0032423E"/>
    <w:rsid w:val="00324662"/>
    <w:rsid w:val="00331B57"/>
    <w:rsid w:val="0033313F"/>
    <w:rsid w:val="003356BF"/>
    <w:rsid w:val="00336940"/>
    <w:rsid w:val="00337D92"/>
    <w:rsid w:val="0034165D"/>
    <w:rsid w:val="00343477"/>
    <w:rsid w:val="003436BE"/>
    <w:rsid w:val="003461FE"/>
    <w:rsid w:val="00352259"/>
    <w:rsid w:val="003530AE"/>
    <w:rsid w:val="00353171"/>
    <w:rsid w:val="00354F12"/>
    <w:rsid w:val="00356767"/>
    <w:rsid w:val="00357BE5"/>
    <w:rsid w:val="00360A04"/>
    <w:rsid w:val="00361663"/>
    <w:rsid w:val="00361EDE"/>
    <w:rsid w:val="00362494"/>
    <w:rsid w:val="0036292D"/>
    <w:rsid w:val="003654D5"/>
    <w:rsid w:val="00365D98"/>
    <w:rsid w:val="00370EDB"/>
    <w:rsid w:val="00370EED"/>
    <w:rsid w:val="003713A9"/>
    <w:rsid w:val="00372B33"/>
    <w:rsid w:val="0037387F"/>
    <w:rsid w:val="00374860"/>
    <w:rsid w:val="003749AE"/>
    <w:rsid w:val="00374E74"/>
    <w:rsid w:val="003776BC"/>
    <w:rsid w:val="0038065D"/>
    <w:rsid w:val="00381A72"/>
    <w:rsid w:val="00381BA9"/>
    <w:rsid w:val="00384263"/>
    <w:rsid w:val="003926DC"/>
    <w:rsid w:val="0039546C"/>
    <w:rsid w:val="00396A95"/>
    <w:rsid w:val="00397706"/>
    <w:rsid w:val="00397AC3"/>
    <w:rsid w:val="003A2CAF"/>
    <w:rsid w:val="003A5684"/>
    <w:rsid w:val="003A615C"/>
    <w:rsid w:val="003A699A"/>
    <w:rsid w:val="003A79C2"/>
    <w:rsid w:val="003B0511"/>
    <w:rsid w:val="003B0600"/>
    <w:rsid w:val="003B3C95"/>
    <w:rsid w:val="003B3FFD"/>
    <w:rsid w:val="003B5461"/>
    <w:rsid w:val="003B6813"/>
    <w:rsid w:val="003B7043"/>
    <w:rsid w:val="003B7D73"/>
    <w:rsid w:val="003C3CDE"/>
    <w:rsid w:val="003D0CD8"/>
    <w:rsid w:val="003D0D30"/>
    <w:rsid w:val="003D38B4"/>
    <w:rsid w:val="003D5040"/>
    <w:rsid w:val="003D55D2"/>
    <w:rsid w:val="003D7F1D"/>
    <w:rsid w:val="003E07D4"/>
    <w:rsid w:val="003E0FFF"/>
    <w:rsid w:val="003E2A73"/>
    <w:rsid w:val="003E3A3F"/>
    <w:rsid w:val="003E638C"/>
    <w:rsid w:val="003E74E9"/>
    <w:rsid w:val="003F0D6B"/>
    <w:rsid w:val="003F1CE1"/>
    <w:rsid w:val="003F289B"/>
    <w:rsid w:val="003F4A1C"/>
    <w:rsid w:val="0040325A"/>
    <w:rsid w:val="0041070D"/>
    <w:rsid w:val="00411289"/>
    <w:rsid w:val="004121D2"/>
    <w:rsid w:val="00413CF9"/>
    <w:rsid w:val="00414523"/>
    <w:rsid w:val="00414E88"/>
    <w:rsid w:val="00415987"/>
    <w:rsid w:val="00417A69"/>
    <w:rsid w:val="0042507D"/>
    <w:rsid w:val="0042590F"/>
    <w:rsid w:val="00431B5D"/>
    <w:rsid w:val="00431C45"/>
    <w:rsid w:val="004329D3"/>
    <w:rsid w:val="004343E9"/>
    <w:rsid w:val="00434DCB"/>
    <w:rsid w:val="00435126"/>
    <w:rsid w:val="004352D9"/>
    <w:rsid w:val="00435A88"/>
    <w:rsid w:val="00435F84"/>
    <w:rsid w:val="00442BAA"/>
    <w:rsid w:val="0044341A"/>
    <w:rsid w:val="00443824"/>
    <w:rsid w:val="00444A8A"/>
    <w:rsid w:val="004467D9"/>
    <w:rsid w:val="004477BB"/>
    <w:rsid w:val="00451EF3"/>
    <w:rsid w:val="0045263C"/>
    <w:rsid w:val="00452657"/>
    <w:rsid w:val="00454A63"/>
    <w:rsid w:val="00454D67"/>
    <w:rsid w:val="00456570"/>
    <w:rsid w:val="00457613"/>
    <w:rsid w:val="0046229D"/>
    <w:rsid w:val="00462FAF"/>
    <w:rsid w:val="004662B9"/>
    <w:rsid w:val="004667F6"/>
    <w:rsid w:val="00467E59"/>
    <w:rsid w:val="004719EE"/>
    <w:rsid w:val="004719F2"/>
    <w:rsid w:val="0047361A"/>
    <w:rsid w:val="00481DCA"/>
    <w:rsid w:val="00481F03"/>
    <w:rsid w:val="004829A3"/>
    <w:rsid w:val="0048445B"/>
    <w:rsid w:val="00485803"/>
    <w:rsid w:val="00486CAF"/>
    <w:rsid w:val="00492DB4"/>
    <w:rsid w:val="0049379B"/>
    <w:rsid w:val="004A051B"/>
    <w:rsid w:val="004A06E8"/>
    <w:rsid w:val="004A3EAC"/>
    <w:rsid w:val="004A45DD"/>
    <w:rsid w:val="004A79D1"/>
    <w:rsid w:val="004A7A09"/>
    <w:rsid w:val="004B0898"/>
    <w:rsid w:val="004B1485"/>
    <w:rsid w:val="004B3D81"/>
    <w:rsid w:val="004B510B"/>
    <w:rsid w:val="004B5CE1"/>
    <w:rsid w:val="004B7A67"/>
    <w:rsid w:val="004B7D2B"/>
    <w:rsid w:val="004C131D"/>
    <w:rsid w:val="004C5FFD"/>
    <w:rsid w:val="004C7F2E"/>
    <w:rsid w:val="004D0F60"/>
    <w:rsid w:val="004D46F8"/>
    <w:rsid w:val="004D732B"/>
    <w:rsid w:val="004E0967"/>
    <w:rsid w:val="004E41F8"/>
    <w:rsid w:val="004E60F4"/>
    <w:rsid w:val="004F0282"/>
    <w:rsid w:val="004F0399"/>
    <w:rsid w:val="004F169F"/>
    <w:rsid w:val="004F23BA"/>
    <w:rsid w:val="004F2869"/>
    <w:rsid w:val="004F3430"/>
    <w:rsid w:val="004F3D69"/>
    <w:rsid w:val="004F46C7"/>
    <w:rsid w:val="004F490C"/>
    <w:rsid w:val="004F49BC"/>
    <w:rsid w:val="004F6521"/>
    <w:rsid w:val="004F6AE7"/>
    <w:rsid w:val="004F7FC3"/>
    <w:rsid w:val="0050580D"/>
    <w:rsid w:val="00505B27"/>
    <w:rsid w:val="00506703"/>
    <w:rsid w:val="005135E4"/>
    <w:rsid w:val="0051410B"/>
    <w:rsid w:val="00514704"/>
    <w:rsid w:val="0051521E"/>
    <w:rsid w:val="00515362"/>
    <w:rsid w:val="005161F1"/>
    <w:rsid w:val="005162A7"/>
    <w:rsid w:val="0051646A"/>
    <w:rsid w:val="0051698C"/>
    <w:rsid w:val="005176C4"/>
    <w:rsid w:val="00523ED8"/>
    <w:rsid w:val="0052535D"/>
    <w:rsid w:val="00531694"/>
    <w:rsid w:val="00531D5A"/>
    <w:rsid w:val="00532179"/>
    <w:rsid w:val="00532EB9"/>
    <w:rsid w:val="00533E59"/>
    <w:rsid w:val="00535052"/>
    <w:rsid w:val="0053571F"/>
    <w:rsid w:val="00535929"/>
    <w:rsid w:val="00535BF4"/>
    <w:rsid w:val="005369FB"/>
    <w:rsid w:val="00536F25"/>
    <w:rsid w:val="005371B7"/>
    <w:rsid w:val="00540072"/>
    <w:rsid w:val="005424D4"/>
    <w:rsid w:val="00543744"/>
    <w:rsid w:val="005444D4"/>
    <w:rsid w:val="0054516F"/>
    <w:rsid w:val="00545196"/>
    <w:rsid w:val="00546091"/>
    <w:rsid w:val="0054625B"/>
    <w:rsid w:val="00546456"/>
    <w:rsid w:val="00546B54"/>
    <w:rsid w:val="00547934"/>
    <w:rsid w:val="00553013"/>
    <w:rsid w:val="005552EB"/>
    <w:rsid w:val="005553B2"/>
    <w:rsid w:val="00555F76"/>
    <w:rsid w:val="0055778A"/>
    <w:rsid w:val="00557B44"/>
    <w:rsid w:val="005610D9"/>
    <w:rsid w:val="005628E5"/>
    <w:rsid w:val="00565E50"/>
    <w:rsid w:val="0057000E"/>
    <w:rsid w:val="00573C59"/>
    <w:rsid w:val="00574783"/>
    <w:rsid w:val="00574820"/>
    <w:rsid w:val="0057550E"/>
    <w:rsid w:val="00575CB8"/>
    <w:rsid w:val="00577733"/>
    <w:rsid w:val="00577D4F"/>
    <w:rsid w:val="00581ACE"/>
    <w:rsid w:val="00582282"/>
    <w:rsid w:val="005839AB"/>
    <w:rsid w:val="00590582"/>
    <w:rsid w:val="00591698"/>
    <w:rsid w:val="00591E58"/>
    <w:rsid w:val="005928B4"/>
    <w:rsid w:val="00594975"/>
    <w:rsid w:val="005960D6"/>
    <w:rsid w:val="005A11D2"/>
    <w:rsid w:val="005A1CB7"/>
    <w:rsid w:val="005A2CF1"/>
    <w:rsid w:val="005A3F9D"/>
    <w:rsid w:val="005A5CE5"/>
    <w:rsid w:val="005A7154"/>
    <w:rsid w:val="005B3E49"/>
    <w:rsid w:val="005B4AA9"/>
    <w:rsid w:val="005B566E"/>
    <w:rsid w:val="005B72EF"/>
    <w:rsid w:val="005B7B89"/>
    <w:rsid w:val="005C0061"/>
    <w:rsid w:val="005C0BD9"/>
    <w:rsid w:val="005C22DC"/>
    <w:rsid w:val="005C2E0E"/>
    <w:rsid w:val="005C54F0"/>
    <w:rsid w:val="005C573A"/>
    <w:rsid w:val="005C5E4E"/>
    <w:rsid w:val="005C7D5B"/>
    <w:rsid w:val="005D1249"/>
    <w:rsid w:val="005D16E2"/>
    <w:rsid w:val="005D1C49"/>
    <w:rsid w:val="005D2478"/>
    <w:rsid w:val="005D2AB8"/>
    <w:rsid w:val="005D3D5B"/>
    <w:rsid w:val="005D602A"/>
    <w:rsid w:val="005D659A"/>
    <w:rsid w:val="005E1F24"/>
    <w:rsid w:val="005E2701"/>
    <w:rsid w:val="005E28D6"/>
    <w:rsid w:val="005E3909"/>
    <w:rsid w:val="005E3EBA"/>
    <w:rsid w:val="005E4903"/>
    <w:rsid w:val="005E4FB7"/>
    <w:rsid w:val="005E51F5"/>
    <w:rsid w:val="005F126F"/>
    <w:rsid w:val="005F2842"/>
    <w:rsid w:val="005F2FC7"/>
    <w:rsid w:val="005F4EC7"/>
    <w:rsid w:val="005F5703"/>
    <w:rsid w:val="006000B1"/>
    <w:rsid w:val="006015CE"/>
    <w:rsid w:val="00602743"/>
    <w:rsid w:val="00603980"/>
    <w:rsid w:val="0061059C"/>
    <w:rsid w:val="00611376"/>
    <w:rsid w:val="00613469"/>
    <w:rsid w:val="006144C2"/>
    <w:rsid w:val="00614FB5"/>
    <w:rsid w:val="006170E3"/>
    <w:rsid w:val="0061729E"/>
    <w:rsid w:val="00620208"/>
    <w:rsid w:val="006230EA"/>
    <w:rsid w:val="006234A1"/>
    <w:rsid w:val="006256E2"/>
    <w:rsid w:val="00626243"/>
    <w:rsid w:val="00630E11"/>
    <w:rsid w:val="00631C88"/>
    <w:rsid w:val="00632777"/>
    <w:rsid w:val="006337BE"/>
    <w:rsid w:val="006351DA"/>
    <w:rsid w:val="00636C16"/>
    <w:rsid w:val="0063729A"/>
    <w:rsid w:val="00637505"/>
    <w:rsid w:val="00646216"/>
    <w:rsid w:val="0064659F"/>
    <w:rsid w:val="00646ACA"/>
    <w:rsid w:val="0065010A"/>
    <w:rsid w:val="00651E86"/>
    <w:rsid w:val="0065230E"/>
    <w:rsid w:val="00652B03"/>
    <w:rsid w:val="00652D86"/>
    <w:rsid w:val="006534FE"/>
    <w:rsid w:val="00653624"/>
    <w:rsid w:val="006539A0"/>
    <w:rsid w:val="006562F8"/>
    <w:rsid w:val="006622B5"/>
    <w:rsid w:val="006636D7"/>
    <w:rsid w:val="00667E24"/>
    <w:rsid w:val="0067373D"/>
    <w:rsid w:val="00674A7C"/>
    <w:rsid w:val="00675453"/>
    <w:rsid w:val="0067679A"/>
    <w:rsid w:val="006775CF"/>
    <w:rsid w:val="00682103"/>
    <w:rsid w:val="0068240E"/>
    <w:rsid w:val="0068394E"/>
    <w:rsid w:val="0068535A"/>
    <w:rsid w:val="0068779A"/>
    <w:rsid w:val="006909DF"/>
    <w:rsid w:val="00692BD5"/>
    <w:rsid w:val="00693060"/>
    <w:rsid w:val="006930F1"/>
    <w:rsid w:val="006A1FA8"/>
    <w:rsid w:val="006A42D5"/>
    <w:rsid w:val="006A4EB0"/>
    <w:rsid w:val="006A69B6"/>
    <w:rsid w:val="006C13AD"/>
    <w:rsid w:val="006C2753"/>
    <w:rsid w:val="006C30CE"/>
    <w:rsid w:val="006C3A6A"/>
    <w:rsid w:val="006D07FF"/>
    <w:rsid w:val="006D16EB"/>
    <w:rsid w:val="006D1FB6"/>
    <w:rsid w:val="006D2E0E"/>
    <w:rsid w:val="006D3D79"/>
    <w:rsid w:val="006D4A70"/>
    <w:rsid w:val="006D6CE4"/>
    <w:rsid w:val="006E1C05"/>
    <w:rsid w:val="006E3805"/>
    <w:rsid w:val="006E4177"/>
    <w:rsid w:val="006E7CF4"/>
    <w:rsid w:val="006F3D6A"/>
    <w:rsid w:val="006F6645"/>
    <w:rsid w:val="006F6FBF"/>
    <w:rsid w:val="006F7488"/>
    <w:rsid w:val="006F78DF"/>
    <w:rsid w:val="00700FA6"/>
    <w:rsid w:val="00701DF7"/>
    <w:rsid w:val="007037E1"/>
    <w:rsid w:val="00704021"/>
    <w:rsid w:val="00705FC9"/>
    <w:rsid w:val="00711EB7"/>
    <w:rsid w:val="00714225"/>
    <w:rsid w:val="007143C3"/>
    <w:rsid w:val="00714451"/>
    <w:rsid w:val="00715EB8"/>
    <w:rsid w:val="00715F3B"/>
    <w:rsid w:val="007176C3"/>
    <w:rsid w:val="00723AB1"/>
    <w:rsid w:val="00727329"/>
    <w:rsid w:val="007333CF"/>
    <w:rsid w:val="00735223"/>
    <w:rsid w:val="00737515"/>
    <w:rsid w:val="00743C6B"/>
    <w:rsid w:val="007441A6"/>
    <w:rsid w:val="0074564B"/>
    <w:rsid w:val="00746983"/>
    <w:rsid w:val="00746F13"/>
    <w:rsid w:val="007525E3"/>
    <w:rsid w:val="007539A8"/>
    <w:rsid w:val="00753C61"/>
    <w:rsid w:val="00756531"/>
    <w:rsid w:val="007569E8"/>
    <w:rsid w:val="00757047"/>
    <w:rsid w:val="007579D1"/>
    <w:rsid w:val="007601FC"/>
    <w:rsid w:val="00761283"/>
    <w:rsid w:val="0076156E"/>
    <w:rsid w:val="00762C74"/>
    <w:rsid w:val="007640A8"/>
    <w:rsid w:val="007642EB"/>
    <w:rsid w:val="00764413"/>
    <w:rsid w:val="00764593"/>
    <w:rsid w:val="0076690F"/>
    <w:rsid w:val="007718CA"/>
    <w:rsid w:val="00771BD2"/>
    <w:rsid w:val="007725DB"/>
    <w:rsid w:val="00776B5B"/>
    <w:rsid w:val="00777ECE"/>
    <w:rsid w:val="007800C5"/>
    <w:rsid w:val="00780143"/>
    <w:rsid w:val="00780E4D"/>
    <w:rsid w:val="007821C2"/>
    <w:rsid w:val="00784AB6"/>
    <w:rsid w:val="00784D27"/>
    <w:rsid w:val="007851EC"/>
    <w:rsid w:val="00785E78"/>
    <w:rsid w:val="00791CC3"/>
    <w:rsid w:val="00792C5D"/>
    <w:rsid w:val="00792FA2"/>
    <w:rsid w:val="00794892"/>
    <w:rsid w:val="00795C1D"/>
    <w:rsid w:val="00797448"/>
    <w:rsid w:val="00797879"/>
    <w:rsid w:val="007A176E"/>
    <w:rsid w:val="007A3103"/>
    <w:rsid w:val="007A35F6"/>
    <w:rsid w:val="007A4CE3"/>
    <w:rsid w:val="007A628A"/>
    <w:rsid w:val="007A66DD"/>
    <w:rsid w:val="007A7B61"/>
    <w:rsid w:val="007B2E43"/>
    <w:rsid w:val="007B3553"/>
    <w:rsid w:val="007B6C54"/>
    <w:rsid w:val="007C4073"/>
    <w:rsid w:val="007C6F8A"/>
    <w:rsid w:val="007D2164"/>
    <w:rsid w:val="007D2B69"/>
    <w:rsid w:val="007D57F9"/>
    <w:rsid w:val="007D77BB"/>
    <w:rsid w:val="007D7DB2"/>
    <w:rsid w:val="007E01D8"/>
    <w:rsid w:val="007E42B9"/>
    <w:rsid w:val="007E4BE2"/>
    <w:rsid w:val="007F05AC"/>
    <w:rsid w:val="007F07F5"/>
    <w:rsid w:val="007F3A32"/>
    <w:rsid w:val="007F3D9F"/>
    <w:rsid w:val="007F58B0"/>
    <w:rsid w:val="007F5D21"/>
    <w:rsid w:val="007F6877"/>
    <w:rsid w:val="007F750A"/>
    <w:rsid w:val="007F7556"/>
    <w:rsid w:val="007F7A59"/>
    <w:rsid w:val="008009BC"/>
    <w:rsid w:val="00802C51"/>
    <w:rsid w:val="0080411C"/>
    <w:rsid w:val="008044EE"/>
    <w:rsid w:val="0080498A"/>
    <w:rsid w:val="00805B5B"/>
    <w:rsid w:val="00806277"/>
    <w:rsid w:val="008148CF"/>
    <w:rsid w:val="008234FF"/>
    <w:rsid w:val="00824594"/>
    <w:rsid w:val="00825DF3"/>
    <w:rsid w:val="00826054"/>
    <w:rsid w:val="0083046F"/>
    <w:rsid w:val="00830497"/>
    <w:rsid w:val="008333EF"/>
    <w:rsid w:val="00833B23"/>
    <w:rsid w:val="008341D6"/>
    <w:rsid w:val="00834A2E"/>
    <w:rsid w:val="00837BB3"/>
    <w:rsid w:val="00840934"/>
    <w:rsid w:val="00842056"/>
    <w:rsid w:val="008457DC"/>
    <w:rsid w:val="00845ED8"/>
    <w:rsid w:val="008469A2"/>
    <w:rsid w:val="00846B56"/>
    <w:rsid w:val="008503DD"/>
    <w:rsid w:val="00852A82"/>
    <w:rsid w:val="008578B6"/>
    <w:rsid w:val="00861CF7"/>
    <w:rsid w:val="00861F73"/>
    <w:rsid w:val="00862234"/>
    <w:rsid w:val="0086229D"/>
    <w:rsid w:val="00862860"/>
    <w:rsid w:val="008629C7"/>
    <w:rsid w:val="008645C5"/>
    <w:rsid w:val="008646EA"/>
    <w:rsid w:val="00864898"/>
    <w:rsid w:val="0086597B"/>
    <w:rsid w:val="0086754B"/>
    <w:rsid w:val="00870561"/>
    <w:rsid w:val="00871C40"/>
    <w:rsid w:val="00876756"/>
    <w:rsid w:val="00876ACE"/>
    <w:rsid w:val="00877E69"/>
    <w:rsid w:val="00881CD7"/>
    <w:rsid w:val="00883535"/>
    <w:rsid w:val="0088356C"/>
    <w:rsid w:val="00886F75"/>
    <w:rsid w:val="008903C5"/>
    <w:rsid w:val="00892F7F"/>
    <w:rsid w:val="00893F21"/>
    <w:rsid w:val="00895222"/>
    <w:rsid w:val="008970F4"/>
    <w:rsid w:val="008A151E"/>
    <w:rsid w:val="008A3CAD"/>
    <w:rsid w:val="008A3CDC"/>
    <w:rsid w:val="008A598C"/>
    <w:rsid w:val="008A61C3"/>
    <w:rsid w:val="008B094D"/>
    <w:rsid w:val="008B3CB6"/>
    <w:rsid w:val="008B4D27"/>
    <w:rsid w:val="008B671F"/>
    <w:rsid w:val="008B6E40"/>
    <w:rsid w:val="008B736E"/>
    <w:rsid w:val="008B7455"/>
    <w:rsid w:val="008C0636"/>
    <w:rsid w:val="008C09E8"/>
    <w:rsid w:val="008C0A54"/>
    <w:rsid w:val="008C13DD"/>
    <w:rsid w:val="008C2AED"/>
    <w:rsid w:val="008C3A60"/>
    <w:rsid w:val="008D1065"/>
    <w:rsid w:val="008D5467"/>
    <w:rsid w:val="008E01C4"/>
    <w:rsid w:val="008E108B"/>
    <w:rsid w:val="008E1272"/>
    <w:rsid w:val="008E18A3"/>
    <w:rsid w:val="008E18E5"/>
    <w:rsid w:val="008F0162"/>
    <w:rsid w:val="008F12D4"/>
    <w:rsid w:val="008F2347"/>
    <w:rsid w:val="008F4047"/>
    <w:rsid w:val="008F43A5"/>
    <w:rsid w:val="008F55AA"/>
    <w:rsid w:val="009000A0"/>
    <w:rsid w:val="00900DBA"/>
    <w:rsid w:val="0090132A"/>
    <w:rsid w:val="00901582"/>
    <w:rsid w:val="009027AC"/>
    <w:rsid w:val="009044EB"/>
    <w:rsid w:val="00904807"/>
    <w:rsid w:val="009072CA"/>
    <w:rsid w:val="00907DC4"/>
    <w:rsid w:val="00914F8A"/>
    <w:rsid w:val="00915449"/>
    <w:rsid w:val="00915D3A"/>
    <w:rsid w:val="00915EEA"/>
    <w:rsid w:val="009169FB"/>
    <w:rsid w:val="00923309"/>
    <w:rsid w:val="00923974"/>
    <w:rsid w:val="009242A2"/>
    <w:rsid w:val="00924CBD"/>
    <w:rsid w:val="00930183"/>
    <w:rsid w:val="00932254"/>
    <w:rsid w:val="00935252"/>
    <w:rsid w:val="0093533D"/>
    <w:rsid w:val="009372E0"/>
    <w:rsid w:val="00941808"/>
    <w:rsid w:val="00941947"/>
    <w:rsid w:val="00942CBC"/>
    <w:rsid w:val="00942E09"/>
    <w:rsid w:val="00945545"/>
    <w:rsid w:val="00945DE9"/>
    <w:rsid w:val="009460BC"/>
    <w:rsid w:val="0094611B"/>
    <w:rsid w:val="009464B6"/>
    <w:rsid w:val="00947618"/>
    <w:rsid w:val="0094767D"/>
    <w:rsid w:val="0094787D"/>
    <w:rsid w:val="00955E4A"/>
    <w:rsid w:val="00956EB8"/>
    <w:rsid w:val="00957391"/>
    <w:rsid w:val="00957E27"/>
    <w:rsid w:val="009601DF"/>
    <w:rsid w:val="00963D86"/>
    <w:rsid w:val="009663C2"/>
    <w:rsid w:val="00966B5C"/>
    <w:rsid w:val="00966FA9"/>
    <w:rsid w:val="009677D3"/>
    <w:rsid w:val="00974EDB"/>
    <w:rsid w:val="0097610D"/>
    <w:rsid w:val="00976129"/>
    <w:rsid w:val="00981A3A"/>
    <w:rsid w:val="009829FD"/>
    <w:rsid w:val="00982CF7"/>
    <w:rsid w:val="0098376B"/>
    <w:rsid w:val="00984061"/>
    <w:rsid w:val="0098498F"/>
    <w:rsid w:val="00985184"/>
    <w:rsid w:val="0098585E"/>
    <w:rsid w:val="00986560"/>
    <w:rsid w:val="00986EDC"/>
    <w:rsid w:val="00987102"/>
    <w:rsid w:val="00991AE1"/>
    <w:rsid w:val="009936E7"/>
    <w:rsid w:val="0099666A"/>
    <w:rsid w:val="009975AB"/>
    <w:rsid w:val="00997FAF"/>
    <w:rsid w:val="009A2B9A"/>
    <w:rsid w:val="009A68E5"/>
    <w:rsid w:val="009A7CBF"/>
    <w:rsid w:val="009B125F"/>
    <w:rsid w:val="009B3212"/>
    <w:rsid w:val="009B39D2"/>
    <w:rsid w:val="009B590C"/>
    <w:rsid w:val="009B671A"/>
    <w:rsid w:val="009C0691"/>
    <w:rsid w:val="009C1026"/>
    <w:rsid w:val="009C2275"/>
    <w:rsid w:val="009C42E7"/>
    <w:rsid w:val="009C5D54"/>
    <w:rsid w:val="009C726A"/>
    <w:rsid w:val="009D2C56"/>
    <w:rsid w:val="009D2D0B"/>
    <w:rsid w:val="009D4CCD"/>
    <w:rsid w:val="009D5411"/>
    <w:rsid w:val="009D61C6"/>
    <w:rsid w:val="009D6713"/>
    <w:rsid w:val="009D72B4"/>
    <w:rsid w:val="009E09AF"/>
    <w:rsid w:val="009E3793"/>
    <w:rsid w:val="009E3C1F"/>
    <w:rsid w:val="009E3FF2"/>
    <w:rsid w:val="009E52C4"/>
    <w:rsid w:val="009E5ACD"/>
    <w:rsid w:val="009E6A71"/>
    <w:rsid w:val="009F1999"/>
    <w:rsid w:val="009F1B22"/>
    <w:rsid w:val="009F1D12"/>
    <w:rsid w:val="009F3452"/>
    <w:rsid w:val="009F4201"/>
    <w:rsid w:val="009F4FBD"/>
    <w:rsid w:val="009F6431"/>
    <w:rsid w:val="009F7193"/>
    <w:rsid w:val="009F7646"/>
    <w:rsid w:val="00A01870"/>
    <w:rsid w:val="00A019FD"/>
    <w:rsid w:val="00A03424"/>
    <w:rsid w:val="00A03BEF"/>
    <w:rsid w:val="00A0452B"/>
    <w:rsid w:val="00A05131"/>
    <w:rsid w:val="00A05A58"/>
    <w:rsid w:val="00A109E5"/>
    <w:rsid w:val="00A10E07"/>
    <w:rsid w:val="00A10E5D"/>
    <w:rsid w:val="00A11832"/>
    <w:rsid w:val="00A12F62"/>
    <w:rsid w:val="00A134FA"/>
    <w:rsid w:val="00A13B9E"/>
    <w:rsid w:val="00A14156"/>
    <w:rsid w:val="00A155E0"/>
    <w:rsid w:val="00A16EF6"/>
    <w:rsid w:val="00A17614"/>
    <w:rsid w:val="00A24DB6"/>
    <w:rsid w:val="00A24FD3"/>
    <w:rsid w:val="00A2555F"/>
    <w:rsid w:val="00A257B5"/>
    <w:rsid w:val="00A25F27"/>
    <w:rsid w:val="00A276B6"/>
    <w:rsid w:val="00A334B8"/>
    <w:rsid w:val="00A34F18"/>
    <w:rsid w:val="00A35359"/>
    <w:rsid w:val="00A355D6"/>
    <w:rsid w:val="00A361CA"/>
    <w:rsid w:val="00A367C6"/>
    <w:rsid w:val="00A41B7D"/>
    <w:rsid w:val="00A41BF0"/>
    <w:rsid w:val="00A43126"/>
    <w:rsid w:val="00A435B7"/>
    <w:rsid w:val="00A44988"/>
    <w:rsid w:val="00A47459"/>
    <w:rsid w:val="00A50869"/>
    <w:rsid w:val="00A539E0"/>
    <w:rsid w:val="00A54149"/>
    <w:rsid w:val="00A54E1A"/>
    <w:rsid w:val="00A57225"/>
    <w:rsid w:val="00A57517"/>
    <w:rsid w:val="00A575F4"/>
    <w:rsid w:val="00A57776"/>
    <w:rsid w:val="00A57CE2"/>
    <w:rsid w:val="00A605CA"/>
    <w:rsid w:val="00A60997"/>
    <w:rsid w:val="00A61BC1"/>
    <w:rsid w:val="00A6473B"/>
    <w:rsid w:val="00A649CE"/>
    <w:rsid w:val="00A65792"/>
    <w:rsid w:val="00A65E81"/>
    <w:rsid w:val="00A667CC"/>
    <w:rsid w:val="00A713A0"/>
    <w:rsid w:val="00A73723"/>
    <w:rsid w:val="00A73A8C"/>
    <w:rsid w:val="00A75365"/>
    <w:rsid w:val="00A772C0"/>
    <w:rsid w:val="00A775A7"/>
    <w:rsid w:val="00A776F0"/>
    <w:rsid w:val="00A80F07"/>
    <w:rsid w:val="00A81BA9"/>
    <w:rsid w:val="00A8365C"/>
    <w:rsid w:val="00A83C33"/>
    <w:rsid w:val="00A83CCF"/>
    <w:rsid w:val="00A9198A"/>
    <w:rsid w:val="00A938D1"/>
    <w:rsid w:val="00A948A5"/>
    <w:rsid w:val="00A955D7"/>
    <w:rsid w:val="00A95F6B"/>
    <w:rsid w:val="00A96866"/>
    <w:rsid w:val="00A97325"/>
    <w:rsid w:val="00AA27DE"/>
    <w:rsid w:val="00AA36DF"/>
    <w:rsid w:val="00AA468C"/>
    <w:rsid w:val="00AA4FB4"/>
    <w:rsid w:val="00AA540A"/>
    <w:rsid w:val="00AA5DF0"/>
    <w:rsid w:val="00AA7B21"/>
    <w:rsid w:val="00AB1CE8"/>
    <w:rsid w:val="00AB2306"/>
    <w:rsid w:val="00AB3C68"/>
    <w:rsid w:val="00AC5A4F"/>
    <w:rsid w:val="00AC65A7"/>
    <w:rsid w:val="00AC7528"/>
    <w:rsid w:val="00AC7695"/>
    <w:rsid w:val="00AD0763"/>
    <w:rsid w:val="00AD10B1"/>
    <w:rsid w:val="00AD1201"/>
    <w:rsid w:val="00AD1B15"/>
    <w:rsid w:val="00AD2710"/>
    <w:rsid w:val="00AD5B86"/>
    <w:rsid w:val="00AD5C15"/>
    <w:rsid w:val="00AD7713"/>
    <w:rsid w:val="00AD77DF"/>
    <w:rsid w:val="00AE0C7A"/>
    <w:rsid w:val="00AE546E"/>
    <w:rsid w:val="00AE5758"/>
    <w:rsid w:val="00AE5CE4"/>
    <w:rsid w:val="00AE7449"/>
    <w:rsid w:val="00AF09F3"/>
    <w:rsid w:val="00AF0F9F"/>
    <w:rsid w:val="00AF1AA3"/>
    <w:rsid w:val="00AF1B14"/>
    <w:rsid w:val="00AF240E"/>
    <w:rsid w:val="00AF62D0"/>
    <w:rsid w:val="00AF6C3F"/>
    <w:rsid w:val="00B02B34"/>
    <w:rsid w:val="00B03C98"/>
    <w:rsid w:val="00B04C0B"/>
    <w:rsid w:val="00B05AC1"/>
    <w:rsid w:val="00B078D3"/>
    <w:rsid w:val="00B07D3C"/>
    <w:rsid w:val="00B100C2"/>
    <w:rsid w:val="00B108B7"/>
    <w:rsid w:val="00B10A3F"/>
    <w:rsid w:val="00B11618"/>
    <w:rsid w:val="00B11AB1"/>
    <w:rsid w:val="00B12412"/>
    <w:rsid w:val="00B1332A"/>
    <w:rsid w:val="00B133E6"/>
    <w:rsid w:val="00B145F0"/>
    <w:rsid w:val="00B14BAF"/>
    <w:rsid w:val="00B20E41"/>
    <w:rsid w:val="00B216EC"/>
    <w:rsid w:val="00B217C6"/>
    <w:rsid w:val="00B219EB"/>
    <w:rsid w:val="00B227B8"/>
    <w:rsid w:val="00B22AE9"/>
    <w:rsid w:val="00B23C43"/>
    <w:rsid w:val="00B2479D"/>
    <w:rsid w:val="00B26251"/>
    <w:rsid w:val="00B26819"/>
    <w:rsid w:val="00B27DB6"/>
    <w:rsid w:val="00B27E08"/>
    <w:rsid w:val="00B3449C"/>
    <w:rsid w:val="00B40620"/>
    <w:rsid w:val="00B43A92"/>
    <w:rsid w:val="00B44D3A"/>
    <w:rsid w:val="00B46106"/>
    <w:rsid w:val="00B46334"/>
    <w:rsid w:val="00B50552"/>
    <w:rsid w:val="00B524E9"/>
    <w:rsid w:val="00B535BF"/>
    <w:rsid w:val="00B553A0"/>
    <w:rsid w:val="00B56465"/>
    <w:rsid w:val="00B56854"/>
    <w:rsid w:val="00B56E11"/>
    <w:rsid w:val="00B56FF6"/>
    <w:rsid w:val="00B600F9"/>
    <w:rsid w:val="00B642A7"/>
    <w:rsid w:val="00B65630"/>
    <w:rsid w:val="00B65797"/>
    <w:rsid w:val="00B66CB9"/>
    <w:rsid w:val="00B701CC"/>
    <w:rsid w:val="00B70594"/>
    <w:rsid w:val="00B70776"/>
    <w:rsid w:val="00B7100B"/>
    <w:rsid w:val="00B71110"/>
    <w:rsid w:val="00B739AE"/>
    <w:rsid w:val="00B7744F"/>
    <w:rsid w:val="00B77A00"/>
    <w:rsid w:val="00B77FC8"/>
    <w:rsid w:val="00B810FE"/>
    <w:rsid w:val="00B81363"/>
    <w:rsid w:val="00B823F1"/>
    <w:rsid w:val="00B83FA9"/>
    <w:rsid w:val="00B863A4"/>
    <w:rsid w:val="00B86EB1"/>
    <w:rsid w:val="00B90229"/>
    <w:rsid w:val="00B902A3"/>
    <w:rsid w:val="00B9077F"/>
    <w:rsid w:val="00B90832"/>
    <w:rsid w:val="00B93688"/>
    <w:rsid w:val="00B969C9"/>
    <w:rsid w:val="00B977E3"/>
    <w:rsid w:val="00B97E00"/>
    <w:rsid w:val="00B97EFE"/>
    <w:rsid w:val="00BA0506"/>
    <w:rsid w:val="00BA29CB"/>
    <w:rsid w:val="00BA33D1"/>
    <w:rsid w:val="00BA6E00"/>
    <w:rsid w:val="00BB1231"/>
    <w:rsid w:val="00BB288A"/>
    <w:rsid w:val="00BB2FF7"/>
    <w:rsid w:val="00BB49D2"/>
    <w:rsid w:val="00BB5A00"/>
    <w:rsid w:val="00BB7BD7"/>
    <w:rsid w:val="00BC123D"/>
    <w:rsid w:val="00BC1948"/>
    <w:rsid w:val="00BC2421"/>
    <w:rsid w:val="00BC2C0A"/>
    <w:rsid w:val="00BC45B8"/>
    <w:rsid w:val="00BC6507"/>
    <w:rsid w:val="00BC7F4B"/>
    <w:rsid w:val="00BD1BD5"/>
    <w:rsid w:val="00BD2FB4"/>
    <w:rsid w:val="00BD3CF0"/>
    <w:rsid w:val="00BD494C"/>
    <w:rsid w:val="00BD5461"/>
    <w:rsid w:val="00BD720D"/>
    <w:rsid w:val="00BD7BD5"/>
    <w:rsid w:val="00BE0651"/>
    <w:rsid w:val="00BE0AC0"/>
    <w:rsid w:val="00BE1802"/>
    <w:rsid w:val="00BE36D5"/>
    <w:rsid w:val="00BE4568"/>
    <w:rsid w:val="00BE632E"/>
    <w:rsid w:val="00BE7AC3"/>
    <w:rsid w:val="00BE7DFA"/>
    <w:rsid w:val="00C00D68"/>
    <w:rsid w:val="00C00FFD"/>
    <w:rsid w:val="00C03069"/>
    <w:rsid w:val="00C07B81"/>
    <w:rsid w:val="00C1083E"/>
    <w:rsid w:val="00C10FEA"/>
    <w:rsid w:val="00C124AB"/>
    <w:rsid w:val="00C13829"/>
    <w:rsid w:val="00C13D49"/>
    <w:rsid w:val="00C17A52"/>
    <w:rsid w:val="00C17FBE"/>
    <w:rsid w:val="00C204F8"/>
    <w:rsid w:val="00C21D3C"/>
    <w:rsid w:val="00C222F5"/>
    <w:rsid w:val="00C223BE"/>
    <w:rsid w:val="00C24203"/>
    <w:rsid w:val="00C25DF2"/>
    <w:rsid w:val="00C3005A"/>
    <w:rsid w:val="00C3027E"/>
    <w:rsid w:val="00C30F8F"/>
    <w:rsid w:val="00C32732"/>
    <w:rsid w:val="00C32BBA"/>
    <w:rsid w:val="00C33640"/>
    <w:rsid w:val="00C351A0"/>
    <w:rsid w:val="00C3520C"/>
    <w:rsid w:val="00C36411"/>
    <w:rsid w:val="00C4010C"/>
    <w:rsid w:val="00C405CF"/>
    <w:rsid w:val="00C40E99"/>
    <w:rsid w:val="00C40ECF"/>
    <w:rsid w:val="00C4198E"/>
    <w:rsid w:val="00C429AB"/>
    <w:rsid w:val="00C43843"/>
    <w:rsid w:val="00C43C7A"/>
    <w:rsid w:val="00C455CB"/>
    <w:rsid w:val="00C466B8"/>
    <w:rsid w:val="00C475A0"/>
    <w:rsid w:val="00C50F09"/>
    <w:rsid w:val="00C5353E"/>
    <w:rsid w:val="00C56CB5"/>
    <w:rsid w:val="00C60950"/>
    <w:rsid w:val="00C62908"/>
    <w:rsid w:val="00C64C5F"/>
    <w:rsid w:val="00C65224"/>
    <w:rsid w:val="00C65DBE"/>
    <w:rsid w:val="00C66ED1"/>
    <w:rsid w:val="00C6779D"/>
    <w:rsid w:val="00C701EC"/>
    <w:rsid w:val="00C703F8"/>
    <w:rsid w:val="00C72098"/>
    <w:rsid w:val="00C725F5"/>
    <w:rsid w:val="00C75BA6"/>
    <w:rsid w:val="00C75C63"/>
    <w:rsid w:val="00C76F0C"/>
    <w:rsid w:val="00C771F3"/>
    <w:rsid w:val="00C81AB0"/>
    <w:rsid w:val="00C85011"/>
    <w:rsid w:val="00C86C6C"/>
    <w:rsid w:val="00C90150"/>
    <w:rsid w:val="00C91D32"/>
    <w:rsid w:val="00C91E9D"/>
    <w:rsid w:val="00C91FCF"/>
    <w:rsid w:val="00C93E5E"/>
    <w:rsid w:val="00C95282"/>
    <w:rsid w:val="00C95908"/>
    <w:rsid w:val="00C967B6"/>
    <w:rsid w:val="00C97DA5"/>
    <w:rsid w:val="00CA11A7"/>
    <w:rsid w:val="00CA15FC"/>
    <w:rsid w:val="00CA1A0F"/>
    <w:rsid w:val="00CA2012"/>
    <w:rsid w:val="00CA21D1"/>
    <w:rsid w:val="00CA31E3"/>
    <w:rsid w:val="00CA4A61"/>
    <w:rsid w:val="00CA6071"/>
    <w:rsid w:val="00CA6711"/>
    <w:rsid w:val="00CA6C0B"/>
    <w:rsid w:val="00CA6D5E"/>
    <w:rsid w:val="00CA6F2F"/>
    <w:rsid w:val="00CB09C4"/>
    <w:rsid w:val="00CB2CD9"/>
    <w:rsid w:val="00CB4C53"/>
    <w:rsid w:val="00CB4EBD"/>
    <w:rsid w:val="00CB4FE5"/>
    <w:rsid w:val="00CB6875"/>
    <w:rsid w:val="00CB6922"/>
    <w:rsid w:val="00CB6DE8"/>
    <w:rsid w:val="00CB73D1"/>
    <w:rsid w:val="00CC0C52"/>
    <w:rsid w:val="00CC0F0C"/>
    <w:rsid w:val="00CC1B6A"/>
    <w:rsid w:val="00CC3E3E"/>
    <w:rsid w:val="00CC4400"/>
    <w:rsid w:val="00CC603C"/>
    <w:rsid w:val="00CC6A8E"/>
    <w:rsid w:val="00CC72AD"/>
    <w:rsid w:val="00CC7A84"/>
    <w:rsid w:val="00CD00C6"/>
    <w:rsid w:val="00CD1E14"/>
    <w:rsid w:val="00CD2E3C"/>
    <w:rsid w:val="00CD3C52"/>
    <w:rsid w:val="00CD3E01"/>
    <w:rsid w:val="00CD4326"/>
    <w:rsid w:val="00CD63ED"/>
    <w:rsid w:val="00CD7ACD"/>
    <w:rsid w:val="00CE060D"/>
    <w:rsid w:val="00CE0A4A"/>
    <w:rsid w:val="00CE21CD"/>
    <w:rsid w:val="00CE4573"/>
    <w:rsid w:val="00CE5496"/>
    <w:rsid w:val="00CE64A0"/>
    <w:rsid w:val="00CF01B1"/>
    <w:rsid w:val="00CF08BB"/>
    <w:rsid w:val="00CF0DD5"/>
    <w:rsid w:val="00CF10E7"/>
    <w:rsid w:val="00CF13C4"/>
    <w:rsid w:val="00CF2BC2"/>
    <w:rsid w:val="00CF4D9F"/>
    <w:rsid w:val="00D01AFE"/>
    <w:rsid w:val="00D02297"/>
    <w:rsid w:val="00D028AD"/>
    <w:rsid w:val="00D0390C"/>
    <w:rsid w:val="00D06E9D"/>
    <w:rsid w:val="00D15FDB"/>
    <w:rsid w:val="00D1755B"/>
    <w:rsid w:val="00D20CD9"/>
    <w:rsid w:val="00D211B7"/>
    <w:rsid w:val="00D21A6C"/>
    <w:rsid w:val="00D24003"/>
    <w:rsid w:val="00D2465A"/>
    <w:rsid w:val="00D24DD7"/>
    <w:rsid w:val="00D25D65"/>
    <w:rsid w:val="00D25F5F"/>
    <w:rsid w:val="00D27DEF"/>
    <w:rsid w:val="00D305B5"/>
    <w:rsid w:val="00D3128E"/>
    <w:rsid w:val="00D341D2"/>
    <w:rsid w:val="00D349B9"/>
    <w:rsid w:val="00D35462"/>
    <w:rsid w:val="00D36625"/>
    <w:rsid w:val="00D425E3"/>
    <w:rsid w:val="00D427A1"/>
    <w:rsid w:val="00D42D06"/>
    <w:rsid w:val="00D45A9A"/>
    <w:rsid w:val="00D46E1B"/>
    <w:rsid w:val="00D47915"/>
    <w:rsid w:val="00D50725"/>
    <w:rsid w:val="00D5144A"/>
    <w:rsid w:val="00D51C2B"/>
    <w:rsid w:val="00D522B9"/>
    <w:rsid w:val="00D52DFB"/>
    <w:rsid w:val="00D55E36"/>
    <w:rsid w:val="00D56112"/>
    <w:rsid w:val="00D6046C"/>
    <w:rsid w:val="00D61D28"/>
    <w:rsid w:val="00D6456A"/>
    <w:rsid w:val="00D70421"/>
    <w:rsid w:val="00D7107B"/>
    <w:rsid w:val="00D749E4"/>
    <w:rsid w:val="00D74EE4"/>
    <w:rsid w:val="00D75F3F"/>
    <w:rsid w:val="00D769DF"/>
    <w:rsid w:val="00D84F71"/>
    <w:rsid w:val="00D869A9"/>
    <w:rsid w:val="00D86D48"/>
    <w:rsid w:val="00D8712F"/>
    <w:rsid w:val="00D87FE4"/>
    <w:rsid w:val="00D9361B"/>
    <w:rsid w:val="00D93D04"/>
    <w:rsid w:val="00D955E8"/>
    <w:rsid w:val="00D95734"/>
    <w:rsid w:val="00D97CEA"/>
    <w:rsid w:val="00DA0C6F"/>
    <w:rsid w:val="00DA2E32"/>
    <w:rsid w:val="00DA549B"/>
    <w:rsid w:val="00DA5698"/>
    <w:rsid w:val="00DA66D6"/>
    <w:rsid w:val="00DA693E"/>
    <w:rsid w:val="00DA7567"/>
    <w:rsid w:val="00DA7AFA"/>
    <w:rsid w:val="00DB08EE"/>
    <w:rsid w:val="00DB10C8"/>
    <w:rsid w:val="00DB12E5"/>
    <w:rsid w:val="00DB1473"/>
    <w:rsid w:val="00DB6D94"/>
    <w:rsid w:val="00DB71D5"/>
    <w:rsid w:val="00DB786A"/>
    <w:rsid w:val="00DC12E9"/>
    <w:rsid w:val="00DC29C0"/>
    <w:rsid w:val="00DC3EA3"/>
    <w:rsid w:val="00DC45F6"/>
    <w:rsid w:val="00DC4A5C"/>
    <w:rsid w:val="00DC4EAD"/>
    <w:rsid w:val="00DC5DAC"/>
    <w:rsid w:val="00DD059D"/>
    <w:rsid w:val="00DD0DD4"/>
    <w:rsid w:val="00DD375E"/>
    <w:rsid w:val="00DD3FE9"/>
    <w:rsid w:val="00DD6C8D"/>
    <w:rsid w:val="00DD74AD"/>
    <w:rsid w:val="00DE0492"/>
    <w:rsid w:val="00DE325F"/>
    <w:rsid w:val="00DE32FA"/>
    <w:rsid w:val="00DE48D2"/>
    <w:rsid w:val="00DE5E91"/>
    <w:rsid w:val="00DE67C0"/>
    <w:rsid w:val="00DE7825"/>
    <w:rsid w:val="00DE7AE5"/>
    <w:rsid w:val="00DF0530"/>
    <w:rsid w:val="00DF0FC0"/>
    <w:rsid w:val="00DF144C"/>
    <w:rsid w:val="00DF1EFC"/>
    <w:rsid w:val="00DF25F8"/>
    <w:rsid w:val="00DF34AA"/>
    <w:rsid w:val="00DF4276"/>
    <w:rsid w:val="00DF52D3"/>
    <w:rsid w:val="00DF6F15"/>
    <w:rsid w:val="00DF77C5"/>
    <w:rsid w:val="00E0187B"/>
    <w:rsid w:val="00E03499"/>
    <w:rsid w:val="00E0391D"/>
    <w:rsid w:val="00E0430A"/>
    <w:rsid w:val="00E06699"/>
    <w:rsid w:val="00E07629"/>
    <w:rsid w:val="00E10407"/>
    <w:rsid w:val="00E1053D"/>
    <w:rsid w:val="00E10932"/>
    <w:rsid w:val="00E12984"/>
    <w:rsid w:val="00E13378"/>
    <w:rsid w:val="00E1355F"/>
    <w:rsid w:val="00E23686"/>
    <w:rsid w:val="00E2484D"/>
    <w:rsid w:val="00E24A43"/>
    <w:rsid w:val="00E26AB5"/>
    <w:rsid w:val="00E31FF7"/>
    <w:rsid w:val="00E33177"/>
    <w:rsid w:val="00E351BB"/>
    <w:rsid w:val="00E36BAD"/>
    <w:rsid w:val="00E37E51"/>
    <w:rsid w:val="00E433E9"/>
    <w:rsid w:val="00E43A51"/>
    <w:rsid w:val="00E45DC0"/>
    <w:rsid w:val="00E46692"/>
    <w:rsid w:val="00E468C7"/>
    <w:rsid w:val="00E508E4"/>
    <w:rsid w:val="00E5189F"/>
    <w:rsid w:val="00E51D49"/>
    <w:rsid w:val="00E53AF6"/>
    <w:rsid w:val="00E54D86"/>
    <w:rsid w:val="00E569D3"/>
    <w:rsid w:val="00E60577"/>
    <w:rsid w:val="00E63180"/>
    <w:rsid w:val="00E63F93"/>
    <w:rsid w:val="00E64FA4"/>
    <w:rsid w:val="00E65B32"/>
    <w:rsid w:val="00E662EF"/>
    <w:rsid w:val="00E670E5"/>
    <w:rsid w:val="00E67939"/>
    <w:rsid w:val="00E7086E"/>
    <w:rsid w:val="00E709DC"/>
    <w:rsid w:val="00E7305B"/>
    <w:rsid w:val="00E76A51"/>
    <w:rsid w:val="00E77B19"/>
    <w:rsid w:val="00E81900"/>
    <w:rsid w:val="00E82B0E"/>
    <w:rsid w:val="00E82ED7"/>
    <w:rsid w:val="00E83381"/>
    <w:rsid w:val="00E8413D"/>
    <w:rsid w:val="00E85E63"/>
    <w:rsid w:val="00E86071"/>
    <w:rsid w:val="00E869C8"/>
    <w:rsid w:val="00E93A05"/>
    <w:rsid w:val="00E93E44"/>
    <w:rsid w:val="00E94BCE"/>
    <w:rsid w:val="00E974BB"/>
    <w:rsid w:val="00E97A72"/>
    <w:rsid w:val="00EA1438"/>
    <w:rsid w:val="00EA4024"/>
    <w:rsid w:val="00EA4F1C"/>
    <w:rsid w:val="00EA51EF"/>
    <w:rsid w:val="00EA5875"/>
    <w:rsid w:val="00EA6404"/>
    <w:rsid w:val="00EA6AD7"/>
    <w:rsid w:val="00EA7B88"/>
    <w:rsid w:val="00EB174B"/>
    <w:rsid w:val="00EB1FF1"/>
    <w:rsid w:val="00EB2056"/>
    <w:rsid w:val="00EB3A05"/>
    <w:rsid w:val="00EB3A57"/>
    <w:rsid w:val="00EB5456"/>
    <w:rsid w:val="00EB5713"/>
    <w:rsid w:val="00EB745E"/>
    <w:rsid w:val="00EC077F"/>
    <w:rsid w:val="00EC0B9B"/>
    <w:rsid w:val="00EC1071"/>
    <w:rsid w:val="00EC1193"/>
    <w:rsid w:val="00EC6EB1"/>
    <w:rsid w:val="00EC73CA"/>
    <w:rsid w:val="00ED0418"/>
    <w:rsid w:val="00ED2109"/>
    <w:rsid w:val="00ED22E6"/>
    <w:rsid w:val="00ED2357"/>
    <w:rsid w:val="00ED2949"/>
    <w:rsid w:val="00ED52F1"/>
    <w:rsid w:val="00ED5785"/>
    <w:rsid w:val="00ED6BFE"/>
    <w:rsid w:val="00EE16AF"/>
    <w:rsid w:val="00EE1AC9"/>
    <w:rsid w:val="00EE2EE7"/>
    <w:rsid w:val="00EE7542"/>
    <w:rsid w:val="00EE7BEA"/>
    <w:rsid w:val="00EF1C80"/>
    <w:rsid w:val="00EF29C7"/>
    <w:rsid w:val="00EF4833"/>
    <w:rsid w:val="00EF4AA1"/>
    <w:rsid w:val="00EF5EAB"/>
    <w:rsid w:val="00EF6D0C"/>
    <w:rsid w:val="00F01C4D"/>
    <w:rsid w:val="00F07A28"/>
    <w:rsid w:val="00F10983"/>
    <w:rsid w:val="00F10C6D"/>
    <w:rsid w:val="00F10F03"/>
    <w:rsid w:val="00F21EF8"/>
    <w:rsid w:val="00F2571D"/>
    <w:rsid w:val="00F34438"/>
    <w:rsid w:val="00F35F31"/>
    <w:rsid w:val="00F41825"/>
    <w:rsid w:val="00F41EC7"/>
    <w:rsid w:val="00F42033"/>
    <w:rsid w:val="00F43C98"/>
    <w:rsid w:val="00F43F99"/>
    <w:rsid w:val="00F44B15"/>
    <w:rsid w:val="00F46F6A"/>
    <w:rsid w:val="00F47181"/>
    <w:rsid w:val="00F51792"/>
    <w:rsid w:val="00F53701"/>
    <w:rsid w:val="00F54F14"/>
    <w:rsid w:val="00F56F5E"/>
    <w:rsid w:val="00F579CB"/>
    <w:rsid w:val="00F61356"/>
    <w:rsid w:val="00F615F7"/>
    <w:rsid w:val="00F61878"/>
    <w:rsid w:val="00F61CC1"/>
    <w:rsid w:val="00F6252E"/>
    <w:rsid w:val="00F643AC"/>
    <w:rsid w:val="00F64929"/>
    <w:rsid w:val="00F65C9B"/>
    <w:rsid w:val="00F66F5D"/>
    <w:rsid w:val="00F679C5"/>
    <w:rsid w:val="00F70BD8"/>
    <w:rsid w:val="00F71169"/>
    <w:rsid w:val="00F717C5"/>
    <w:rsid w:val="00F75822"/>
    <w:rsid w:val="00F75BB0"/>
    <w:rsid w:val="00F7660F"/>
    <w:rsid w:val="00F769CE"/>
    <w:rsid w:val="00F76AD5"/>
    <w:rsid w:val="00F812BF"/>
    <w:rsid w:val="00F8149B"/>
    <w:rsid w:val="00F81ED9"/>
    <w:rsid w:val="00F82F42"/>
    <w:rsid w:val="00F83CFE"/>
    <w:rsid w:val="00F86C8E"/>
    <w:rsid w:val="00F953BA"/>
    <w:rsid w:val="00F95496"/>
    <w:rsid w:val="00F979CD"/>
    <w:rsid w:val="00FA00B6"/>
    <w:rsid w:val="00FA1FB6"/>
    <w:rsid w:val="00FA7175"/>
    <w:rsid w:val="00FB08BC"/>
    <w:rsid w:val="00FB0A8F"/>
    <w:rsid w:val="00FB1CB3"/>
    <w:rsid w:val="00FB61F1"/>
    <w:rsid w:val="00FB6B1E"/>
    <w:rsid w:val="00FC0476"/>
    <w:rsid w:val="00FC0DD4"/>
    <w:rsid w:val="00FC2E30"/>
    <w:rsid w:val="00FC6841"/>
    <w:rsid w:val="00FC704B"/>
    <w:rsid w:val="00FD070A"/>
    <w:rsid w:val="00FD29AB"/>
    <w:rsid w:val="00FD3F0D"/>
    <w:rsid w:val="00FD5D9B"/>
    <w:rsid w:val="00FD6547"/>
    <w:rsid w:val="00FD6668"/>
    <w:rsid w:val="00FE3B2B"/>
    <w:rsid w:val="00FE4902"/>
    <w:rsid w:val="00FE4F4D"/>
    <w:rsid w:val="00FE51D4"/>
    <w:rsid w:val="00FE6294"/>
    <w:rsid w:val="00FE762E"/>
    <w:rsid w:val="00FF00CA"/>
    <w:rsid w:val="00FF1285"/>
    <w:rsid w:val="00FF1E5D"/>
    <w:rsid w:val="00FF2EEB"/>
    <w:rsid w:val="00FF39D1"/>
    <w:rsid w:val="00FF5C3D"/>
    <w:rsid w:val="00FF6B45"/>
    <w:rsid w:val="015308FF"/>
    <w:rsid w:val="019F23BD"/>
    <w:rsid w:val="01A22470"/>
    <w:rsid w:val="01F97AA9"/>
    <w:rsid w:val="029972B7"/>
    <w:rsid w:val="031F06A0"/>
    <w:rsid w:val="03A242BB"/>
    <w:rsid w:val="03FE518A"/>
    <w:rsid w:val="04077B10"/>
    <w:rsid w:val="0452516E"/>
    <w:rsid w:val="05640118"/>
    <w:rsid w:val="056B1C2B"/>
    <w:rsid w:val="056C2C60"/>
    <w:rsid w:val="05AE6913"/>
    <w:rsid w:val="05CD3F8F"/>
    <w:rsid w:val="0690073B"/>
    <w:rsid w:val="081E480B"/>
    <w:rsid w:val="08DF58FE"/>
    <w:rsid w:val="0926375F"/>
    <w:rsid w:val="098300A9"/>
    <w:rsid w:val="09B734AE"/>
    <w:rsid w:val="0AB353FC"/>
    <w:rsid w:val="0C271AF2"/>
    <w:rsid w:val="0D971BD6"/>
    <w:rsid w:val="0DCD1D07"/>
    <w:rsid w:val="0DD8031D"/>
    <w:rsid w:val="0E5477F1"/>
    <w:rsid w:val="0EC33C92"/>
    <w:rsid w:val="0EF35050"/>
    <w:rsid w:val="0FB0620E"/>
    <w:rsid w:val="0FBB3231"/>
    <w:rsid w:val="0FEC5C31"/>
    <w:rsid w:val="10B2263D"/>
    <w:rsid w:val="12C51064"/>
    <w:rsid w:val="135A3654"/>
    <w:rsid w:val="1376526A"/>
    <w:rsid w:val="13EA5843"/>
    <w:rsid w:val="14125B3E"/>
    <w:rsid w:val="141A5293"/>
    <w:rsid w:val="141A67C2"/>
    <w:rsid w:val="14516EC2"/>
    <w:rsid w:val="14577321"/>
    <w:rsid w:val="14BF5608"/>
    <w:rsid w:val="14E46715"/>
    <w:rsid w:val="15054C01"/>
    <w:rsid w:val="1544171D"/>
    <w:rsid w:val="15467AD8"/>
    <w:rsid w:val="160A070B"/>
    <w:rsid w:val="16446611"/>
    <w:rsid w:val="16B8134D"/>
    <w:rsid w:val="172C2226"/>
    <w:rsid w:val="173F494F"/>
    <w:rsid w:val="17561D8E"/>
    <w:rsid w:val="17FD79DC"/>
    <w:rsid w:val="183528AA"/>
    <w:rsid w:val="189A1E73"/>
    <w:rsid w:val="1952312A"/>
    <w:rsid w:val="19C837AA"/>
    <w:rsid w:val="19E97E52"/>
    <w:rsid w:val="1A657EE0"/>
    <w:rsid w:val="1AA71F38"/>
    <w:rsid w:val="1AE429BA"/>
    <w:rsid w:val="1B0064C2"/>
    <w:rsid w:val="1B5703B9"/>
    <w:rsid w:val="1B873A5B"/>
    <w:rsid w:val="1BC32FAF"/>
    <w:rsid w:val="1BE74947"/>
    <w:rsid w:val="1C2D4ACD"/>
    <w:rsid w:val="1C8036FB"/>
    <w:rsid w:val="1C9461F3"/>
    <w:rsid w:val="1D4B441D"/>
    <w:rsid w:val="1DD77BB1"/>
    <w:rsid w:val="1DFC25FA"/>
    <w:rsid w:val="1E3D5D7F"/>
    <w:rsid w:val="1E766F42"/>
    <w:rsid w:val="1E8B0BC2"/>
    <w:rsid w:val="1F134F90"/>
    <w:rsid w:val="1F782FF7"/>
    <w:rsid w:val="1FB23DB6"/>
    <w:rsid w:val="1FED50A2"/>
    <w:rsid w:val="201654CB"/>
    <w:rsid w:val="20B22CB1"/>
    <w:rsid w:val="20F1380B"/>
    <w:rsid w:val="21C5721D"/>
    <w:rsid w:val="2213359B"/>
    <w:rsid w:val="228F3BE8"/>
    <w:rsid w:val="2294486D"/>
    <w:rsid w:val="22C402AB"/>
    <w:rsid w:val="238D798E"/>
    <w:rsid w:val="238E4E6B"/>
    <w:rsid w:val="239329AC"/>
    <w:rsid w:val="23EC17AB"/>
    <w:rsid w:val="242840BD"/>
    <w:rsid w:val="24775C74"/>
    <w:rsid w:val="249C7CEC"/>
    <w:rsid w:val="25117EF4"/>
    <w:rsid w:val="2601788E"/>
    <w:rsid w:val="262440C2"/>
    <w:rsid w:val="264426AF"/>
    <w:rsid w:val="266313D2"/>
    <w:rsid w:val="26BA05F6"/>
    <w:rsid w:val="26CB11C4"/>
    <w:rsid w:val="26DF3F84"/>
    <w:rsid w:val="26ED4773"/>
    <w:rsid w:val="27222165"/>
    <w:rsid w:val="27E44A77"/>
    <w:rsid w:val="28CF069C"/>
    <w:rsid w:val="2970520B"/>
    <w:rsid w:val="2A4550ED"/>
    <w:rsid w:val="2A8D0E4F"/>
    <w:rsid w:val="2A961518"/>
    <w:rsid w:val="2AA871F2"/>
    <w:rsid w:val="2B2F7FD6"/>
    <w:rsid w:val="2B9142ED"/>
    <w:rsid w:val="2C0F79BC"/>
    <w:rsid w:val="2CA32B27"/>
    <w:rsid w:val="2D1B65B3"/>
    <w:rsid w:val="2D1E479F"/>
    <w:rsid w:val="2DA67E06"/>
    <w:rsid w:val="2DF75B4B"/>
    <w:rsid w:val="2E730183"/>
    <w:rsid w:val="2E903CB6"/>
    <w:rsid w:val="2EA30AE6"/>
    <w:rsid w:val="2F823463"/>
    <w:rsid w:val="2FA74B52"/>
    <w:rsid w:val="305B31E3"/>
    <w:rsid w:val="30DF2BFB"/>
    <w:rsid w:val="31073891"/>
    <w:rsid w:val="314C2059"/>
    <w:rsid w:val="31B90E72"/>
    <w:rsid w:val="31C17616"/>
    <w:rsid w:val="326D58A2"/>
    <w:rsid w:val="32820914"/>
    <w:rsid w:val="33946423"/>
    <w:rsid w:val="33E95273"/>
    <w:rsid w:val="3484226D"/>
    <w:rsid w:val="34C53EAE"/>
    <w:rsid w:val="35615B5B"/>
    <w:rsid w:val="366D2048"/>
    <w:rsid w:val="3729725E"/>
    <w:rsid w:val="37683B4C"/>
    <w:rsid w:val="38623757"/>
    <w:rsid w:val="398F60E4"/>
    <w:rsid w:val="39C94C72"/>
    <w:rsid w:val="3A6E6D74"/>
    <w:rsid w:val="3AC32326"/>
    <w:rsid w:val="3ADE6190"/>
    <w:rsid w:val="3B0474B4"/>
    <w:rsid w:val="3B491AA4"/>
    <w:rsid w:val="3D0D2795"/>
    <w:rsid w:val="3D5B52A8"/>
    <w:rsid w:val="3D8446A1"/>
    <w:rsid w:val="3DED29E3"/>
    <w:rsid w:val="3DF8427B"/>
    <w:rsid w:val="3E8C3232"/>
    <w:rsid w:val="3F033949"/>
    <w:rsid w:val="3F255344"/>
    <w:rsid w:val="3F346571"/>
    <w:rsid w:val="408170A2"/>
    <w:rsid w:val="41864D33"/>
    <w:rsid w:val="43505811"/>
    <w:rsid w:val="435E41D2"/>
    <w:rsid w:val="44067847"/>
    <w:rsid w:val="44B2694A"/>
    <w:rsid w:val="45434CF7"/>
    <w:rsid w:val="456F61E8"/>
    <w:rsid w:val="45E274C5"/>
    <w:rsid w:val="460C5C61"/>
    <w:rsid w:val="46172E38"/>
    <w:rsid w:val="46446224"/>
    <w:rsid w:val="4767227E"/>
    <w:rsid w:val="47C63519"/>
    <w:rsid w:val="47D403FD"/>
    <w:rsid w:val="481E5CC8"/>
    <w:rsid w:val="48857131"/>
    <w:rsid w:val="48BA0E04"/>
    <w:rsid w:val="48CC24FB"/>
    <w:rsid w:val="4B1F2F24"/>
    <w:rsid w:val="4BAE5443"/>
    <w:rsid w:val="4BE03F3B"/>
    <w:rsid w:val="4BE053CA"/>
    <w:rsid w:val="4BF838D9"/>
    <w:rsid w:val="4C0959B4"/>
    <w:rsid w:val="4CC07B86"/>
    <w:rsid w:val="4D56487C"/>
    <w:rsid w:val="4DF95CDA"/>
    <w:rsid w:val="4E001C66"/>
    <w:rsid w:val="4E627FF5"/>
    <w:rsid w:val="4EFA44CD"/>
    <w:rsid w:val="4F34160E"/>
    <w:rsid w:val="4F6A568D"/>
    <w:rsid w:val="4F8771DF"/>
    <w:rsid w:val="4FC61824"/>
    <w:rsid w:val="50581C28"/>
    <w:rsid w:val="51162487"/>
    <w:rsid w:val="518F21FA"/>
    <w:rsid w:val="52DD3282"/>
    <w:rsid w:val="52E71D2B"/>
    <w:rsid w:val="53D634E5"/>
    <w:rsid w:val="54780815"/>
    <w:rsid w:val="547902F5"/>
    <w:rsid w:val="5483053E"/>
    <w:rsid w:val="554419FE"/>
    <w:rsid w:val="55C92576"/>
    <w:rsid w:val="562F3D3E"/>
    <w:rsid w:val="56941122"/>
    <w:rsid w:val="571750A2"/>
    <w:rsid w:val="57322FDD"/>
    <w:rsid w:val="58113F0F"/>
    <w:rsid w:val="58D86F32"/>
    <w:rsid w:val="59D27D07"/>
    <w:rsid w:val="5A875321"/>
    <w:rsid w:val="5AC2389F"/>
    <w:rsid w:val="5B4A3A5E"/>
    <w:rsid w:val="5B6C2F7D"/>
    <w:rsid w:val="5BBA674A"/>
    <w:rsid w:val="5C5D0146"/>
    <w:rsid w:val="5D147CA4"/>
    <w:rsid w:val="5EDE6C43"/>
    <w:rsid w:val="5F35145E"/>
    <w:rsid w:val="5F631F0A"/>
    <w:rsid w:val="5F6A1056"/>
    <w:rsid w:val="5FE96ECD"/>
    <w:rsid w:val="60497E54"/>
    <w:rsid w:val="615A3AA4"/>
    <w:rsid w:val="61F364CB"/>
    <w:rsid w:val="62B0601C"/>
    <w:rsid w:val="62F16EE8"/>
    <w:rsid w:val="62F43E60"/>
    <w:rsid w:val="6363071F"/>
    <w:rsid w:val="63EA07A3"/>
    <w:rsid w:val="64354337"/>
    <w:rsid w:val="644A29A5"/>
    <w:rsid w:val="64BA0678"/>
    <w:rsid w:val="64C043FC"/>
    <w:rsid w:val="64C452EA"/>
    <w:rsid w:val="657B63DC"/>
    <w:rsid w:val="65A837C7"/>
    <w:rsid w:val="65B13244"/>
    <w:rsid w:val="661546C7"/>
    <w:rsid w:val="661571CF"/>
    <w:rsid w:val="66527FAD"/>
    <w:rsid w:val="68170F27"/>
    <w:rsid w:val="68DE6EE9"/>
    <w:rsid w:val="690B6DDE"/>
    <w:rsid w:val="6926100A"/>
    <w:rsid w:val="69A90F3D"/>
    <w:rsid w:val="6A085655"/>
    <w:rsid w:val="6A8F0FC5"/>
    <w:rsid w:val="6BC8643C"/>
    <w:rsid w:val="6BE47792"/>
    <w:rsid w:val="6CF73B05"/>
    <w:rsid w:val="6D9E38DB"/>
    <w:rsid w:val="6EF510D5"/>
    <w:rsid w:val="6F066005"/>
    <w:rsid w:val="6F9F6B44"/>
    <w:rsid w:val="6FE66531"/>
    <w:rsid w:val="7033210A"/>
    <w:rsid w:val="703A1F0E"/>
    <w:rsid w:val="70484844"/>
    <w:rsid w:val="70A85859"/>
    <w:rsid w:val="729C1238"/>
    <w:rsid w:val="737F2733"/>
    <w:rsid w:val="74194B8E"/>
    <w:rsid w:val="741B1588"/>
    <w:rsid w:val="74203B05"/>
    <w:rsid w:val="74296ED8"/>
    <w:rsid w:val="746E69E2"/>
    <w:rsid w:val="74715258"/>
    <w:rsid w:val="74782AA9"/>
    <w:rsid w:val="74C55170"/>
    <w:rsid w:val="76EE19BB"/>
    <w:rsid w:val="77185A5C"/>
    <w:rsid w:val="77204FE5"/>
    <w:rsid w:val="773C31A9"/>
    <w:rsid w:val="7789670D"/>
    <w:rsid w:val="778D249D"/>
    <w:rsid w:val="77AC5579"/>
    <w:rsid w:val="77B815D5"/>
    <w:rsid w:val="783C1CA2"/>
    <w:rsid w:val="793D4AB0"/>
    <w:rsid w:val="79B35841"/>
    <w:rsid w:val="7BA6635C"/>
    <w:rsid w:val="7C052A2E"/>
    <w:rsid w:val="7C21522D"/>
    <w:rsid w:val="7C66550F"/>
    <w:rsid w:val="7CB841AE"/>
    <w:rsid w:val="7CFD6628"/>
    <w:rsid w:val="7D1F3A96"/>
    <w:rsid w:val="7D9007F5"/>
    <w:rsid w:val="7DF91D52"/>
    <w:rsid w:val="7E1F27B2"/>
    <w:rsid w:val="7E594B17"/>
    <w:rsid w:val="7E8C28F7"/>
    <w:rsid w:val="7EDF7847"/>
    <w:rsid w:val="7F6D4713"/>
    <w:rsid w:val="7F7E4594"/>
    <w:rsid w:val="7F8326ED"/>
    <w:rsid w:val="7F97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qFormat="1" w:unhideWhenUsed="0" w:uiPriority="0" w:semiHidden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">
    <w:name w:val="Table Classic 1"/>
    <w:basedOn w:val="6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color w:val="0000FF"/>
      <w:u w:val="single"/>
    </w:rPr>
  </w:style>
  <w:style w:type="character" w:customStyle="1" w:styleId="13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kern w:val="2"/>
      <w:sz w:val="18"/>
      <w:szCs w:val="18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xl6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7">
    <w:name w:val="xl6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8">
    <w:name w:val="xl6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9">
    <w:name w:val="xl68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0">
    <w:name w:val="xl69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1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2">
    <w:name w:val="xl7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3">
    <w:name w:val="xl7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4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5">
    <w:name w:val="xl6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IBM CUSTOMER</Company>
  <Pages>13</Pages>
  <Words>7694</Words>
  <Characters>11832</Characters>
  <Lines>5</Lines>
  <Paragraphs>1</Paragraphs>
  <TotalTime>1</TotalTime>
  <ScaleCrop>false</ScaleCrop>
  <LinksUpToDate>false</LinksUpToDate>
  <CharactersWithSpaces>11854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2019-04-23T06:30:00Z</dcterms:created>
  <dc:creator>IBM USER</dc:creator>
  <cp:lastModifiedBy>lyq</cp:lastModifiedBy>
  <cp:lastPrinted>2019-05-09T07:22:00Z</cp:lastPrinted>
  <dcterms:modified xsi:type="dcterms:W3CDTF">2022-04-19T03:00:11Z</dcterms:modified>
  <dc:title>关于2011年四季度重点污染源监测情况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52A66D5377564741A839A029B56BE760</vt:lpwstr>
  </property>
</Properties>
</file>