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</w:rPr>
        <w:t>市</w:t>
      </w:r>
      <w:r>
        <w:rPr>
          <w:rFonts w:hint="eastAsia" w:ascii="黑体" w:hAnsi="宋体" w:eastAsia="黑体"/>
          <w:b/>
          <w:sz w:val="52"/>
          <w:lang w:eastAsia="zh-CN"/>
        </w:rPr>
        <w:t>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22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3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生态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环境监控中心</w:t>
      </w:r>
      <w:bookmarkStart w:id="0" w:name="_GoBack"/>
      <w:bookmarkEnd w:id="0"/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val="en-US" w:eastAsia="zh-CN"/>
        </w:rPr>
        <w:t>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概况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本市目前共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生活垃圾焚烧厂，本月监测4家，本季度完成4家，占总家数的100%。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。本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-SA"/>
        </w:rPr>
        <w:t>生活垃圾焚烧厂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-SA"/>
        </w:rPr>
        <w:t>，已开展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-SA"/>
        </w:rPr>
        <w:t>二噁英类污染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-SA"/>
        </w:rPr>
        <w:t>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-SA"/>
        </w:rPr>
        <w:t>监测的为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月开展监测的污水处理厂共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月监测无组织排放的企业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月监测周边环境排放的企业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月监测噪声排放的企业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市开展监测的发证企业</w:t>
      </w:r>
      <w:r>
        <w:rPr>
          <w:rFonts w:hint="eastAsia" w:ascii="仿宋_GB2312" w:hAnsi="宋体" w:eastAsia="仿宋_GB2312"/>
          <w:sz w:val="28"/>
          <w:lang w:val="en-US" w:eastAsia="zh-CN"/>
        </w:rPr>
        <w:t>均不</w:t>
      </w:r>
      <w:r>
        <w:rPr>
          <w:rFonts w:hint="eastAsia" w:ascii="仿宋_GB2312" w:hAnsi="宋体" w:eastAsia="仿宋_GB2312"/>
          <w:sz w:val="28"/>
          <w:lang w:eastAsia="zh-CN"/>
        </w:rPr>
        <w:t>超标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2098" w:right="1417" w:bottom="1531" w:left="1417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3月企业监测情况</w:t>
      </w:r>
    </w:p>
    <w:tbl>
      <w:tblPr>
        <w:tblStyle w:val="6"/>
        <w:tblW w:w="13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1-3月企业监测情况</w:t>
      </w:r>
    </w:p>
    <w:tbl>
      <w:tblPr>
        <w:tblStyle w:val="6"/>
        <w:tblW w:w="13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lang w:eastAsia="zh-CN"/>
        </w:rPr>
        <w:t>执法</w:t>
      </w:r>
      <w:r>
        <w:rPr>
          <w:rFonts w:hint="eastAsia" w:ascii="仿宋_GB2312" w:hAnsi="宋体" w:eastAsia="仿宋_GB2312"/>
          <w:sz w:val="28"/>
        </w:rPr>
        <w:t>监测超标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（分为（废水（不含污水处理厂）、废气、污水处理厂、噪声、周边环境、无组织），以下项目为必填项目，可以加其他内容。（电子版请发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无超标。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lang w:eastAsia="zh-CN"/>
        </w:rPr>
        <w:t>执法</w:t>
      </w:r>
      <w:r>
        <w:rPr>
          <w:rFonts w:hint="eastAsia" w:ascii="仿宋_GB2312" w:hAnsi="宋体" w:eastAsia="仿宋_GB2312"/>
          <w:sz w:val="28"/>
        </w:rPr>
        <w:t>监测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（除生活垃圾焚烧厂的数据单独列，其他项目与附表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相同）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月废水监测超标情况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1393"/>
        <w:gridCol w:w="1816"/>
        <w:gridCol w:w="780"/>
        <w:gridCol w:w="804"/>
        <w:gridCol w:w="650"/>
        <w:gridCol w:w="1300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渗滤液(DW006)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车间排口(DW004)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3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2022-03-16</w:t>
            </w:r>
          </w:p>
        </w:tc>
        <w:tc>
          <w:tcPr>
            <w:tcW w:w="181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月废气监测情况</w:t>
      </w:r>
    </w:p>
    <w:tbl>
      <w:tblPr>
        <w:tblStyle w:val="6"/>
        <w:tblW w:w="1561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114"/>
        <w:gridCol w:w="1896"/>
        <w:gridCol w:w="1065"/>
        <w:gridCol w:w="2097"/>
        <w:gridCol w:w="838"/>
        <w:gridCol w:w="2885"/>
        <w:gridCol w:w="870"/>
        <w:gridCol w:w="465"/>
        <w:gridCol w:w="435"/>
        <w:gridCol w:w="285"/>
        <w:gridCol w:w="450"/>
        <w:gridCol w:w="4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443|热力生产和供应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治理设施后排气筒(DA001)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443|热力生产和供应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治理设施后排气筒(DA001)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0.000464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&lt;0.000008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保定粤丰科维环保电力有限公司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0.000409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3#焚烧炉(2)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0.000449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1#焚烧炉(3)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0.00556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0.000453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焚烧炉排气筒2007(DA007)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焚烧炉排气筒001(DA001)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0.000155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0.000134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0.00787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附表5 复测企业情况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月复测情况</w:t>
      </w:r>
    </w:p>
    <w:tbl>
      <w:tblPr>
        <w:tblStyle w:val="7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复测排污单位名单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原监测时间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复测时间</w:t>
            </w: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复测数据是否达标（若有超标，请注明超标项目）</w:t>
            </w:r>
          </w:p>
        </w:tc>
        <w:tc>
          <w:tcPr>
            <w:tcW w:w="2267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2E0C"/>
    <w:multiLevelType w:val="singleLevel"/>
    <w:tmpl w:val="D2292E0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A22470"/>
    <w:rsid w:val="01F97AA9"/>
    <w:rsid w:val="029972B7"/>
    <w:rsid w:val="031F06A0"/>
    <w:rsid w:val="03A242BB"/>
    <w:rsid w:val="03FE518A"/>
    <w:rsid w:val="04077B10"/>
    <w:rsid w:val="0452516E"/>
    <w:rsid w:val="05640118"/>
    <w:rsid w:val="056B1C2B"/>
    <w:rsid w:val="056C2C60"/>
    <w:rsid w:val="05AE6913"/>
    <w:rsid w:val="05CD3F8F"/>
    <w:rsid w:val="0690073B"/>
    <w:rsid w:val="081E480B"/>
    <w:rsid w:val="08DF58FE"/>
    <w:rsid w:val="0926375F"/>
    <w:rsid w:val="098300A9"/>
    <w:rsid w:val="09B734AE"/>
    <w:rsid w:val="0AB353FC"/>
    <w:rsid w:val="0C271AF2"/>
    <w:rsid w:val="0D971BD6"/>
    <w:rsid w:val="0DCD1D07"/>
    <w:rsid w:val="0DD8031D"/>
    <w:rsid w:val="0E5477F1"/>
    <w:rsid w:val="0EC33C92"/>
    <w:rsid w:val="0EF35050"/>
    <w:rsid w:val="0FB0620E"/>
    <w:rsid w:val="0FBB3231"/>
    <w:rsid w:val="0FEC5C31"/>
    <w:rsid w:val="10B2263D"/>
    <w:rsid w:val="12C51064"/>
    <w:rsid w:val="135A3654"/>
    <w:rsid w:val="1376526A"/>
    <w:rsid w:val="13EA5843"/>
    <w:rsid w:val="14125B3E"/>
    <w:rsid w:val="141A5293"/>
    <w:rsid w:val="141A67C2"/>
    <w:rsid w:val="14516EC2"/>
    <w:rsid w:val="14577321"/>
    <w:rsid w:val="14BF5608"/>
    <w:rsid w:val="14E46715"/>
    <w:rsid w:val="15054C01"/>
    <w:rsid w:val="1544171D"/>
    <w:rsid w:val="15467AD8"/>
    <w:rsid w:val="160A070B"/>
    <w:rsid w:val="16446611"/>
    <w:rsid w:val="16B8134D"/>
    <w:rsid w:val="172C2226"/>
    <w:rsid w:val="173F494F"/>
    <w:rsid w:val="17561D8E"/>
    <w:rsid w:val="17FD79DC"/>
    <w:rsid w:val="183528AA"/>
    <w:rsid w:val="189A1E73"/>
    <w:rsid w:val="1952312A"/>
    <w:rsid w:val="19C837AA"/>
    <w:rsid w:val="19E97E52"/>
    <w:rsid w:val="1A657EE0"/>
    <w:rsid w:val="1AA71F38"/>
    <w:rsid w:val="1AE429BA"/>
    <w:rsid w:val="1B0064C2"/>
    <w:rsid w:val="1B5703B9"/>
    <w:rsid w:val="1B873A5B"/>
    <w:rsid w:val="1BC32FAF"/>
    <w:rsid w:val="1BE74947"/>
    <w:rsid w:val="1C2D4ACD"/>
    <w:rsid w:val="1C8036FB"/>
    <w:rsid w:val="1C9461F3"/>
    <w:rsid w:val="1D4B441D"/>
    <w:rsid w:val="1DD77BB1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01788E"/>
    <w:rsid w:val="262440C2"/>
    <w:rsid w:val="264426AF"/>
    <w:rsid w:val="266313D2"/>
    <w:rsid w:val="26BA05F6"/>
    <w:rsid w:val="26CB11C4"/>
    <w:rsid w:val="26DF3F84"/>
    <w:rsid w:val="26ED4773"/>
    <w:rsid w:val="27222165"/>
    <w:rsid w:val="27E44A77"/>
    <w:rsid w:val="28CF069C"/>
    <w:rsid w:val="2970520B"/>
    <w:rsid w:val="2A4550ED"/>
    <w:rsid w:val="2A8D0E4F"/>
    <w:rsid w:val="2A961518"/>
    <w:rsid w:val="2AA871F2"/>
    <w:rsid w:val="2B2F7FD6"/>
    <w:rsid w:val="2B9142ED"/>
    <w:rsid w:val="2C0F79BC"/>
    <w:rsid w:val="2CA32B27"/>
    <w:rsid w:val="2D1B65B3"/>
    <w:rsid w:val="2D1E479F"/>
    <w:rsid w:val="2DA67E06"/>
    <w:rsid w:val="2DF75B4B"/>
    <w:rsid w:val="2E730183"/>
    <w:rsid w:val="2E903CB6"/>
    <w:rsid w:val="2EA30AE6"/>
    <w:rsid w:val="2F823463"/>
    <w:rsid w:val="2FA74B52"/>
    <w:rsid w:val="305B31E3"/>
    <w:rsid w:val="30DF2BFB"/>
    <w:rsid w:val="31073891"/>
    <w:rsid w:val="314C2059"/>
    <w:rsid w:val="31B90E72"/>
    <w:rsid w:val="31C17616"/>
    <w:rsid w:val="326D58A2"/>
    <w:rsid w:val="32820914"/>
    <w:rsid w:val="33946423"/>
    <w:rsid w:val="33E95273"/>
    <w:rsid w:val="3484226D"/>
    <w:rsid w:val="34C53EAE"/>
    <w:rsid w:val="35615B5B"/>
    <w:rsid w:val="366D2048"/>
    <w:rsid w:val="3729725E"/>
    <w:rsid w:val="37683B4C"/>
    <w:rsid w:val="38623757"/>
    <w:rsid w:val="398F60E4"/>
    <w:rsid w:val="39C94C72"/>
    <w:rsid w:val="3A6E6D74"/>
    <w:rsid w:val="3AC32326"/>
    <w:rsid w:val="3ADE6190"/>
    <w:rsid w:val="3B0474B4"/>
    <w:rsid w:val="3B491AA4"/>
    <w:rsid w:val="3D0D2795"/>
    <w:rsid w:val="3D5B52A8"/>
    <w:rsid w:val="3D8446A1"/>
    <w:rsid w:val="3DED29E3"/>
    <w:rsid w:val="3DF8427B"/>
    <w:rsid w:val="3E8C3232"/>
    <w:rsid w:val="3F033949"/>
    <w:rsid w:val="3F255344"/>
    <w:rsid w:val="3F346571"/>
    <w:rsid w:val="408170A2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172E38"/>
    <w:rsid w:val="46446224"/>
    <w:rsid w:val="4767227E"/>
    <w:rsid w:val="47C63519"/>
    <w:rsid w:val="47D403FD"/>
    <w:rsid w:val="481E5CC8"/>
    <w:rsid w:val="48857131"/>
    <w:rsid w:val="48BA0E04"/>
    <w:rsid w:val="48CC24FB"/>
    <w:rsid w:val="4B1F2F24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627FF5"/>
    <w:rsid w:val="4EFA44CD"/>
    <w:rsid w:val="4F34160E"/>
    <w:rsid w:val="4F6A568D"/>
    <w:rsid w:val="4F8771DF"/>
    <w:rsid w:val="4FC61824"/>
    <w:rsid w:val="50581C28"/>
    <w:rsid w:val="51162487"/>
    <w:rsid w:val="518F21FA"/>
    <w:rsid w:val="52DD3282"/>
    <w:rsid w:val="52E71D2B"/>
    <w:rsid w:val="53D634E5"/>
    <w:rsid w:val="54780815"/>
    <w:rsid w:val="547902F5"/>
    <w:rsid w:val="5483053E"/>
    <w:rsid w:val="554419FE"/>
    <w:rsid w:val="55C92576"/>
    <w:rsid w:val="562F3D3E"/>
    <w:rsid w:val="56941122"/>
    <w:rsid w:val="571750A2"/>
    <w:rsid w:val="57322FDD"/>
    <w:rsid w:val="58113F0F"/>
    <w:rsid w:val="58D86F32"/>
    <w:rsid w:val="59D27D07"/>
    <w:rsid w:val="5A875321"/>
    <w:rsid w:val="5AC2389F"/>
    <w:rsid w:val="5B4A3A5E"/>
    <w:rsid w:val="5B6C2F7D"/>
    <w:rsid w:val="5BBA674A"/>
    <w:rsid w:val="5C5D0146"/>
    <w:rsid w:val="5D147CA4"/>
    <w:rsid w:val="5EDE6C43"/>
    <w:rsid w:val="5F35145E"/>
    <w:rsid w:val="5F631F0A"/>
    <w:rsid w:val="5F6A1056"/>
    <w:rsid w:val="5FE96ECD"/>
    <w:rsid w:val="60497E54"/>
    <w:rsid w:val="615A3AA4"/>
    <w:rsid w:val="61F364CB"/>
    <w:rsid w:val="62B0601C"/>
    <w:rsid w:val="62F16EE8"/>
    <w:rsid w:val="62F43E60"/>
    <w:rsid w:val="6363071F"/>
    <w:rsid w:val="63EA07A3"/>
    <w:rsid w:val="64354337"/>
    <w:rsid w:val="644A29A5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085655"/>
    <w:rsid w:val="6A8F0FC5"/>
    <w:rsid w:val="6BC8643C"/>
    <w:rsid w:val="6BE47792"/>
    <w:rsid w:val="6CF73B05"/>
    <w:rsid w:val="6D9E38DB"/>
    <w:rsid w:val="6EF510D5"/>
    <w:rsid w:val="6F066005"/>
    <w:rsid w:val="6F9F6B44"/>
    <w:rsid w:val="6FE66531"/>
    <w:rsid w:val="7033210A"/>
    <w:rsid w:val="703A1F0E"/>
    <w:rsid w:val="70484844"/>
    <w:rsid w:val="70A85859"/>
    <w:rsid w:val="729C1238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6EE19BB"/>
    <w:rsid w:val="77185A5C"/>
    <w:rsid w:val="77204FE5"/>
    <w:rsid w:val="773C31A9"/>
    <w:rsid w:val="7789670D"/>
    <w:rsid w:val="778D249D"/>
    <w:rsid w:val="77AC5579"/>
    <w:rsid w:val="77B815D5"/>
    <w:rsid w:val="783C1CA2"/>
    <w:rsid w:val="793D4AB0"/>
    <w:rsid w:val="79B35841"/>
    <w:rsid w:val="7BA6635C"/>
    <w:rsid w:val="7C052A2E"/>
    <w:rsid w:val="7C21522D"/>
    <w:rsid w:val="7C66550F"/>
    <w:rsid w:val="7CB841AE"/>
    <w:rsid w:val="7CFD6628"/>
    <w:rsid w:val="7D1F3A96"/>
    <w:rsid w:val="7D9007F5"/>
    <w:rsid w:val="7DF91D52"/>
    <w:rsid w:val="7E1F27B2"/>
    <w:rsid w:val="7E594B17"/>
    <w:rsid w:val="7E8C28F7"/>
    <w:rsid w:val="7EDF7847"/>
    <w:rsid w:val="7F6D4713"/>
    <w:rsid w:val="7F7E4594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13</Pages>
  <Words>7694</Words>
  <Characters>11832</Characters>
  <Lines>5</Lines>
  <Paragraphs>1</Paragraphs>
  <TotalTime>1</TotalTime>
  <ScaleCrop>false</ScaleCrop>
  <LinksUpToDate>false</LinksUpToDate>
  <CharactersWithSpaces>11854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2022-04-19T03:00:11Z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52A66D5377564741A839A029B56BE760</vt:lpwstr>
  </property>
</Properties>
</file>